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E1AD" w14:textId="6091D69D" w:rsidR="00AE060B" w:rsidRPr="00EB6492" w:rsidRDefault="00AE060B" w:rsidP="00B55351">
      <w:pPr>
        <w:widowControl/>
        <w:jc w:val="center"/>
        <w:rPr>
          <w:rFonts w:ascii="HGP創英角ｺﾞｼｯｸUB" w:eastAsia="HGP創英角ｺﾞｼｯｸUB" w:hAnsi="HGP創英角ｺﾞｼｯｸUB"/>
          <w:b/>
          <w:bCs/>
          <w:color w:val="FF0000"/>
          <w:sz w:val="24"/>
          <w:szCs w:val="24"/>
        </w:rPr>
      </w:pPr>
      <w:r w:rsidRPr="00EB6492">
        <w:rPr>
          <w:rFonts w:ascii="HGP創英角ｺﾞｼｯｸUB" w:eastAsia="HGP創英角ｺﾞｼｯｸUB" w:hAnsi="HGP創英角ｺﾞｼｯｸUB" w:hint="eastAsia"/>
          <w:sz w:val="24"/>
          <w:szCs w:val="24"/>
        </w:rPr>
        <w:t>小売業の店舗における新型コロナウイルス感染症感染拡大予防ガイドライン</w:t>
      </w:r>
      <w:r w:rsidR="00E928B5" w:rsidRPr="00EB6492">
        <w:rPr>
          <w:rFonts w:ascii="HGP創英角ｺﾞｼｯｸUB" w:eastAsia="HGP創英角ｺﾞｼｯｸUB" w:hAnsi="HGP創英角ｺﾞｼｯｸUB" w:hint="eastAsia"/>
          <w:sz w:val="24"/>
          <w:szCs w:val="24"/>
        </w:rPr>
        <w:t>に基づくチェックリスト</w:t>
      </w:r>
    </w:p>
    <w:p w14:paraId="60844E09" w14:textId="77777777" w:rsidR="00787550" w:rsidRPr="00EB6492" w:rsidRDefault="00787550" w:rsidP="00367DCF">
      <w:pPr>
        <w:widowControl/>
        <w:spacing w:line="200" w:lineRule="exact"/>
        <w:rPr>
          <w:rFonts w:asciiTheme="majorEastAsia" w:eastAsiaTheme="majorEastAsia" w:hAnsiTheme="majorEastAsia"/>
          <w:sz w:val="20"/>
          <w:szCs w:val="20"/>
        </w:rPr>
      </w:pPr>
    </w:p>
    <w:p w14:paraId="332223C6" w14:textId="043A52E9" w:rsidR="00B44FCA" w:rsidRPr="0082265F" w:rsidRDefault="0082265F" w:rsidP="00B55351">
      <w:pPr>
        <w:widowControl/>
        <w:jc w:val="right"/>
        <w:rPr>
          <w:rFonts w:asciiTheme="majorEastAsia" w:eastAsiaTheme="majorEastAsia" w:hAnsiTheme="majorEastAsia"/>
          <w:szCs w:val="21"/>
        </w:rPr>
      </w:pPr>
      <w:r w:rsidRPr="0082265F">
        <w:rPr>
          <w:rFonts w:asciiTheme="majorEastAsia" w:eastAsiaTheme="majorEastAsia" w:hAnsiTheme="majorEastAsia" w:hint="eastAsia"/>
          <w:szCs w:val="21"/>
        </w:rPr>
        <w:t>日本チェーンドラッグストア</w:t>
      </w:r>
      <w:r w:rsidR="009256EF" w:rsidRPr="0082265F">
        <w:rPr>
          <w:rFonts w:asciiTheme="majorEastAsia" w:eastAsiaTheme="majorEastAsia" w:hAnsiTheme="majorEastAsia" w:hint="eastAsia"/>
          <w:szCs w:val="21"/>
        </w:rPr>
        <w:t>協会</w:t>
      </w:r>
    </w:p>
    <w:p w14:paraId="0B1DB51A" w14:textId="77777777" w:rsidR="00EB6492" w:rsidRPr="00EB6492" w:rsidRDefault="00EB6492" w:rsidP="00367DCF">
      <w:pPr>
        <w:widowControl/>
        <w:spacing w:line="200" w:lineRule="exact"/>
        <w:rPr>
          <w:rFonts w:asciiTheme="majorEastAsia" w:eastAsiaTheme="majorEastAsia" w:hAnsiTheme="majorEastAsia"/>
          <w:sz w:val="20"/>
          <w:szCs w:val="20"/>
        </w:rPr>
      </w:pPr>
    </w:p>
    <w:p w14:paraId="3EF33F92" w14:textId="2BC86B87" w:rsidR="00E928B5" w:rsidRPr="0082265F" w:rsidRDefault="009256EF" w:rsidP="00B55351">
      <w:pPr>
        <w:ind w:firstLineChars="100" w:firstLine="210"/>
        <w:jc w:val="left"/>
        <w:rPr>
          <w:rFonts w:asciiTheme="majorEastAsia" w:eastAsiaTheme="majorEastAsia" w:hAnsiTheme="majorEastAsia"/>
          <w:szCs w:val="21"/>
        </w:rPr>
      </w:pPr>
      <w:r w:rsidRPr="0082265F">
        <w:rPr>
          <w:rFonts w:asciiTheme="majorEastAsia" w:eastAsiaTheme="majorEastAsia" w:hAnsiTheme="majorEastAsia" w:hint="eastAsia"/>
          <w:szCs w:val="21"/>
        </w:rPr>
        <w:t>小売事業者は、</w:t>
      </w:r>
      <w:r w:rsidR="008F2D11" w:rsidRPr="0082265F">
        <w:rPr>
          <w:rFonts w:asciiTheme="majorEastAsia" w:eastAsiaTheme="majorEastAsia" w:hAnsiTheme="majorEastAsia" w:hint="eastAsia"/>
          <w:szCs w:val="21"/>
        </w:rPr>
        <w:t>「小売業の店舗における新型コロナウイルス感染症感染拡大予</w:t>
      </w:r>
      <w:r w:rsidR="00E928B5" w:rsidRPr="0082265F">
        <w:rPr>
          <w:rFonts w:asciiTheme="majorEastAsia" w:eastAsiaTheme="majorEastAsia" w:hAnsiTheme="majorEastAsia" w:hint="eastAsia"/>
          <w:szCs w:val="21"/>
        </w:rPr>
        <w:t>ガイドライン</w:t>
      </w:r>
      <w:r w:rsidR="008F2D11" w:rsidRPr="0082265F">
        <w:rPr>
          <w:rFonts w:asciiTheme="majorEastAsia" w:eastAsiaTheme="majorEastAsia" w:hAnsiTheme="majorEastAsia" w:hint="eastAsia"/>
          <w:szCs w:val="21"/>
        </w:rPr>
        <w:t>」を</w:t>
      </w:r>
      <w:r w:rsidRPr="0082265F">
        <w:rPr>
          <w:rFonts w:asciiTheme="majorEastAsia" w:eastAsiaTheme="majorEastAsia" w:hAnsiTheme="majorEastAsia" w:hint="eastAsia"/>
          <w:szCs w:val="21"/>
        </w:rPr>
        <w:t>踏まえて対策</w:t>
      </w:r>
      <w:r w:rsidR="008F2D11" w:rsidRPr="0082265F">
        <w:rPr>
          <w:rFonts w:asciiTheme="majorEastAsia" w:eastAsiaTheme="majorEastAsia" w:hAnsiTheme="majorEastAsia" w:hint="eastAsia"/>
          <w:szCs w:val="21"/>
        </w:rPr>
        <w:t>を適切に実施しているか</w:t>
      </w:r>
      <w:r w:rsidRPr="0082265F">
        <w:rPr>
          <w:rFonts w:asciiTheme="majorEastAsia" w:eastAsiaTheme="majorEastAsia" w:hAnsiTheme="majorEastAsia" w:hint="eastAsia"/>
          <w:szCs w:val="21"/>
        </w:rPr>
        <w:t>、このチェックシートにより自ら</w:t>
      </w:r>
      <w:r w:rsidR="008F2D11" w:rsidRPr="0082265F">
        <w:rPr>
          <w:rFonts w:asciiTheme="majorEastAsia" w:eastAsiaTheme="majorEastAsia" w:hAnsiTheme="majorEastAsia" w:hint="eastAsia"/>
          <w:szCs w:val="21"/>
        </w:rPr>
        <w:t>確認を行い、</w:t>
      </w:r>
      <w:r w:rsidR="00C6784E" w:rsidRPr="0082265F">
        <w:rPr>
          <w:rFonts w:asciiTheme="majorEastAsia" w:eastAsiaTheme="majorEastAsia" w:hAnsiTheme="majorEastAsia" w:hint="eastAsia"/>
          <w:szCs w:val="21"/>
        </w:rPr>
        <w:t>その結果を「見える化」</w:t>
      </w:r>
      <w:r w:rsidR="00E928B5" w:rsidRPr="0082265F">
        <w:rPr>
          <w:rFonts w:asciiTheme="majorEastAsia" w:eastAsiaTheme="majorEastAsia" w:hAnsiTheme="majorEastAsia" w:hint="eastAsia"/>
          <w:szCs w:val="21"/>
        </w:rPr>
        <w:t>するため、</w:t>
      </w:r>
      <w:r w:rsidR="00EB6492">
        <w:rPr>
          <w:rFonts w:asciiTheme="majorEastAsia" w:eastAsiaTheme="majorEastAsia" w:hAnsiTheme="majorEastAsia" w:hint="eastAsia"/>
          <w:szCs w:val="21"/>
        </w:rPr>
        <w:t>ポスター</w:t>
      </w:r>
      <w:r w:rsidRPr="0082265F">
        <w:rPr>
          <w:rFonts w:asciiTheme="majorEastAsia" w:eastAsiaTheme="majorEastAsia" w:hAnsiTheme="majorEastAsia" w:hint="eastAsia"/>
          <w:szCs w:val="21"/>
        </w:rPr>
        <w:t>により</w:t>
      </w:r>
      <w:r w:rsidR="00C6784E" w:rsidRPr="0082265F">
        <w:rPr>
          <w:rFonts w:asciiTheme="majorEastAsia" w:eastAsiaTheme="majorEastAsia" w:hAnsiTheme="majorEastAsia" w:hint="eastAsia"/>
          <w:szCs w:val="21"/>
        </w:rPr>
        <w:t>当該</w:t>
      </w:r>
      <w:r w:rsidR="008F2D11" w:rsidRPr="0082265F">
        <w:rPr>
          <w:rFonts w:asciiTheme="majorEastAsia" w:eastAsiaTheme="majorEastAsia" w:hAnsiTheme="majorEastAsia" w:hint="eastAsia"/>
          <w:szCs w:val="21"/>
        </w:rPr>
        <w:t>店舗・</w:t>
      </w:r>
      <w:r w:rsidR="00C6784E" w:rsidRPr="0082265F">
        <w:rPr>
          <w:rFonts w:asciiTheme="majorEastAsia" w:eastAsiaTheme="majorEastAsia" w:hAnsiTheme="majorEastAsia" w:hint="eastAsia"/>
          <w:szCs w:val="21"/>
        </w:rPr>
        <w:t>施設が</w:t>
      </w:r>
      <w:r w:rsidR="008F2D11" w:rsidRPr="0082265F">
        <w:rPr>
          <w:rFonts w:asciiTheme="majorEastAsia" w:eastAsiaTheme="majorEastAsia" w:hAnsiTheme="majorEastAsia" w:hint="eastAsia"/>
          <w:szCs w:val="21"/>
        </w:rPr>
        <w:t>感染</w:t>
      </w:r>
      <w:r w:rsidRPr="0082265F">
        <w:rPr>
          <w:rFonts w:asciiTheme="majorEastAsia" w:eastAsiaTheme="majorEastAsia" w:hAnsiTheme="majorEastAsia" w:hint="eastAsia"/>
          <w:szCs w:val="21"/>
        </w:rPr>
        <w:t>拡大</w:t>
      </w:r>
      <w:r w:rsidR="008F2D11" w:rsidRPr="0082265F">
        <w:rPr>
          <w:rFonts w:asciiTheme="majorEastAsia" w:eastAsiaTheme="majorEastAsia" w:hAnsiTheme="majorEastAsia" w:hint="eastAsia"/>
          <w:szCs w:val="21"/>
        </w:rPr>
        <w:t>予防対策を</w:t>
      </w:r>
      <w:r w:rsidR="00C6784E" w:rsidRPr="0082265F">
        <w:rPr>
          <w:rFonts w:asciiTheme="majorEastAsia" w:eastAsiaTheme="majorEastAsia" w:hAnsiTheme="majorEastAsia" w:hint="eastAsia"/>
          <w:szCs w:val="21"/>
        </w:rPr>
        <w:t>実施</w:t>
      </w:r>
      <w:r w:rsidR="008F2D11" w:rsidRPr="0082265F">
        <w:rPr>
          <w:rFonts w:asciiTheme="majorEastAsia" w:eastAsiaTheme="majorEastAsia" w:hAnsiTheme="majorEastAsia" w:hint="eastAsia"/>
          <w:szCs w:val="21"/>
        </w:rPr>
        <w:t>している旨を</w:t>
      </w:r>
      <w:r w:rsidR="00C6784E" w:rsidRPr="0082265F">
        <w:rPr>
          <w:rFonts w:asciiTheme="majorEastAsia" w:eastAsiaTheme="majorEastAsia" w:hAnsiTheme="majorEastAsia" w:hint="eastAsia"/>
          <w:szCs w:val="21"/>
        </w:rPr>
        <w:t>表示</w:t>
      </w:r>
      <w:r w:rsidRPr="0082265F">
        <w:rPr>
          <w:rFonts w:asciiTheme="majorEastAsia" w:eastAsiaTheme="majorEastAsia" w:hAnsiTheme="majorEastAsia" w:hint="eastAsia"/>
          <w:szCs w:val="21"/>
        </w:rPr>
        <w:t>することにより、</w:t>
      </w:r>
      <w:r w:rsidR="008F2D11" w:rsidRPr="0082265F">
        <w:rPr>
          <w:rFonts w:asciiTheme="majorEastAsia" w:eastAsiaTheme="majorEastAsia" w:hAnsiTheme="majorEastAsia" w:hint="eastAsia"/>
          <w:szCs w:val="21"/>
        </w:rPr>
        <w:t>お客さま</w:t>
      </w:r>
      <w:r w:rsidR="00D70E0C" w:rsidRPr="0082265F">
        <w:rPr>
          <w:rFonts w:asciiTheme="majorEastAsia" w:eastAsiaTheme="majorEastAsia" w:hAnsiTheme="majorEastAsia" w:hint="eastAsia"/>
          <w:szCs w:val="21"/>
        </w:rPr>
        <w:t>の理解・協力を得る</w:t>
      </w:r>
      <w:r w:rsidR="008F2D11" w:rsidRPr="0082265F">
        <w:rPr>
          <w:rFonts w:asciiTheme="majorEastAsia" w:eastAsiaTheme="majorEastAsia" w:hAnsiTheme="majorEastAsia" w:hint="eastAsia"/>
          <w:szCs w:val="21"/>
        </w:rPr>
        <w:t>ことを目的としています。</w:t>
      </w:r>
    </w:p>
    <w:p w14:paraId="1BFE084F" w14:textId="7EE0BC7E" w:rsidR="009256EF" w:rsidRDefault="000F2ACC" w:rsidP="00EB6492">
      <w:pPr>
        <w:ind w:firstLineChars="100" w:firstLine="210"/>
        <w:rPr>
          <w:rFonts w:asciiTheme="majorEastAsia" w:eastAsiaTheme="majorEastAsia" w:hAnsiTheme="majorEastAsia"/>
          <w:szCs w:val="21"/>
        </w:rPr>
      </w:pPr>
      <w:r w:rsidRPr="0082265F">
        <w:rPr>
          <w:rFonts w:asciiTheme="majorEastAsia" w:eastAsiaTheme="majorEastAsia" w:hAnsiTheme="majorEastAsia" w:hint="eastAsia"/>
          <w:szCs w:val="21"/>
        </w:rPr>
        <w:t>３つの</w:t>
      </w:r>
      <w:r w:rsidR="009256EF" w:rsidRPr="0082265F">
        <w:rPr>
          <w:rFonts w:asciiTheme="majorEastAsia" w:eastAsiaTheme="majorEastAsia" w:hAnsiTheme="majorEastAsia" w:hint="eastAsia"/>
          <w:szCs w:val="21"/>
        </w:rPr>
        <w:t>チェックボックスをすべてチェックできた場合は、</w:t>
      </w:r>
      <w:r w:rsidR="00EB6492">
        <w:rPr>
          <w:rFonts w:asciiTheme="majorEastAsia" w:eastAsiaTheme="majorEastAsia" w:hAnsiTheme="majorEastAsia" w:hint="eastAsia"/>
          <w:szCs w:val="21"/>
        </w:rPr>
        <w:t>ポスタ</w:t>
      </w:r>
      <w:r w:rsidR="009256EF" w:rsidRPr="0082265F">
        <w:rPr>
          <w:rFonts w:asciiTheme="majorEastAsia" w:eastAsiaTheme="majorEastAsia" w:hAnsiTheme="majorEastAsia" w:hint="eastAsia"/>
          <w:szCs w:val="21"/>
        </w:rPr>
        <w:t>ーを掲示してください。</w:t>
      </w:r>
    </w:p>
    <w:p w14:paraId="0EAC1B79" w14:textId="2A901749" w:rsidR="00EB6492" w:rsidRPr="00EB6492" w:rsidRDefault="00EB6492" w:rsidP="00EB649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※実際の店舗での確認にあたっては、</w:t>
      </w:r>
      <w:r w:rsidRPr="00EB6492">
        <w:rPr>
          <w:rFonts w:asciiTheme="majorEastAsia" w:eastAsiaTheme="majorEastAsia" w:hAnsiTheme="majorEastAsia" w:hint="eastAsia"/>
          <w:szCs w:val="21"/>
        </w:rPr>
        <w:t>店舗責任者向けチェックリスト</w:t>
      </w:r>
      <w:r>
        <w:rPr>
          <w:rFonts w:asciiTheme="majorEastAsia" w:eastAsiaTheme="majorEastAsia" w:hAnsiTheme="majorEastAsia" w:hint="eastAsia"/>
          <w:szCs w:val="21"/>
        </w:rPr>
        <w:t>をご活用ください。</w:t>
      </w:r>
    </w:p>
    <w:p w14:paraId="06B0F734" w14:textId="77777777" w:rsidR="00EB6492" w:rsidRPr="0082265F" w:rsidRDefault="00EB6492" w:rsidP="00367DCF">
      <w:pPr>
        <w:widowControl/>
        <w:spacing w:line="200" w:lineRule="exact"/>
        <w:rPr>
          <w:rFonts w:asciiTheme="majorEastAsia" w:eastAsiaTheme="majorEastAsia" w:hAnsiTheme="majorEastAsia"/>
          <w:szCs w:val="21"/>
        </w:rPr>
      </w:pPr>
    </w:p>
    <w:p w14:paraId="3158EA94" w14:textId="0E4667A9" w:rsidR="00DD7E79" w:rsidRPr="0082265F" w:rsidRDefault="00B55351" w:rsidP="0082265F">
      <w:pPr>
        <w:widowControl/>
        <w:snapToGrid w:val="0"/>
        <w:jc w:val="left"/>
        <w:rPr>
          <w:rFonts w:asciiTheme="majorEastAsia" w:eastAsiaTheme="majorEastAsia" w:hAnsiTheme="majorEastAsia"/>
          <w:b/>
          <w:bCs/>
          <w:szCs w:val="21"/>
          <w:u w:val="single"/>
        </w:rPr>
      </w:pPr>
      <w:r w:rsidRPr="0082265F">
        <w:rPr>
          <w:rFonts w:asciiTheme="majorEastAsia" w:eastAsiaTheme="majorEastAsia" w:hAnsiTheme="majorEastAsia" w:hint="eastAsia"/>
          <w:b/>
          <w:bCs/>
          <w:szCs w:val="21"/>
          <w:u w:val="single"/>
        </w:rPr>
        <w:t>（１）</w:t>
      </w:r>
      <w:r w:rsidR="001847E5" w:rsidRPr="0082265F">
        <w:rPr>
          <w:rFonts w:asciiTheme="majorEastAsia" w:eastAsiaTheme="majorEastAsia" w:hAnsiTheme="majorEastAsia" w:hint="eastAsia"/>
          <w:b/>
          <w:bCs/>
          <w:szCs w:val="21"/>
          <w:u w:val="single"/>
        </w:rPr>
        <w:t>店舗における感染予防対策</w:t>
      </w:r>
    </w:p>
    <w:p w14:paraId="75A90166" w14:textId="3186678E" w:rsidR="00DD7E79" w:rsidRPr="0082265F" w:rsidRDefault="00DD7E79" w:rsidP="0082265F">
      <w:pPr>
        <w:ind w:left="210" w:hangingChars="100" w:hanging="210"/>
        <w:rPr>
          <w:rFonts w:asciiTheme="majorEastAsia" w:eastAsiaTheme="majorEastAsia" w:hAnsiTheme="majorEastAsia"/>
          <w:szCs w:val="21"/>
        </w:rPr>
      </w:pPr>
      <w:r w:rsidRPr="0082265F">
        <w:rPr>
          <w:rFonts w:asciiTheme="majorEastAsia" w:eastAsiaTheme="majorEastAsia" w:hAnsiTheme="majorEastAsia" w:hint="eastAsia"/>
          <w:szCs w:val="21"/>
        </w:rPr>
        <w:t>□以下</w:t>
      </w:r>
      <w:r w:rsidR="009256EF" w:rsidRPr="0082265F">
        <w:rPr>
          <w:rFonts w:asciiTheme="majorEastAsia" w:eastAsiaTheme="majorEastAsia" w:hAnsiTheme="majorEastAsia" w:hint="eastAsia"/>
          <w:szCs w:val="21"/>
        </w:rPr>
        <w:t>の</w:t>
      </w:r>
      <w:r w:rsidRPr="0082265F">
        <w:rPr>
          <w:rFonts w:asciiTheme="majorEastAsia" w:eastAsiaTheme="majorEastAsia" w:hAnsiTheme="majorEastAsia" w:hint="eastAsia"/>
          <w:szCs w:val="21"/>
        </w:rPr>
        <w:t>取組み例を</w:t>
      </w:r>
      <w:r w:rsidR="009256EF" w:rsidRPr="0082265F">
        <w:rPr>
          <w:rFonts w:asciiTheme="majorEastAsia" w:eastAsiaTheme="majorEastAsia" w:hAnsiTheme="majorEastAsia" w:hint="eastAsia"/>
          <w:szCs w:val="21"/>
        </w:rPr>
        <w:t>踏まえつつ、</w:t>
      </w:r>
      <w:r w:rsidR="00F2329B" w:rsidRPr="0082265F">
        <w:rPr>
          <w:rFonts w:asciiTheme="majorEastAsia" w:eastAsiaTheme="majorEastAsia" w:hAnsiTheme="majorEastAsia" w:hint="eastAsia"/>
          <w:szCs w:val="21"/>
        </w:rPr>
        <w:t>店舗の実情に応じた</w:t>
      </w:r>
      <w:r w:rsidRPr="0082265F">
        <w:rPr>
          <w:rFonts w:asciiTheme="majorEastAsia" w:eastAsiaTheme="majorEastAsia" w:hAnsiTheme="majorEastAsia" w:hint="eastAsia"/>
          <w:szCs w:val="21"/>
        </w:rPr>
        <w:t>対策を講じることにより、店舗における感染予防対策に取り組んでいます</w:t>
      </w:r>
      <w:r w:rsidR="00EB6492">
        <w:rPr>
          <w:rFonts w:asciiTheme="majorEastAsia" w:eastAsiaTheme="majorEastAsia" w:hAnsiTheme="majorEastAsia" w:hint="eastAsia"/>
          <w:szCs w:val="21"/>
        </w:rPr>
        <w:t>。</w:t>
      </w:r>
    </w:p>
    <w:p w14:paraId="6FA7A7C1" w14:textId="12B3B459" w:rsidR="00DD7E79" w:rsidRPr="00EB6492" w:rsidRDefault="00DD7E79" w:rsidP="00DD7E79">
      <w:pPr>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（ガイドラインに記載されている取組み例）</w:t>
      </w:r>
    </w:p>
    <w:p w14:paraId="5712B7F1" w14:textId="6A477B80" w:rsidR="00B55351" w:rsidRPr="00EB6492" w:rsidRDefault="00B55351" w:rsidP="00EB6492">
      <w:pPr>
        <w:widowControl/>
        <w:snapToGrid w:val="0"/>
        <w:spacing w:line="200" w:lineRule="exact"/>
        <w:ind w:leftChars="100" w:left="37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390444" w:rsidRPr="00EB6492">
        <w:rPr>
          <w:rFonts w:asciiTheme="majorEastAsia" w:eastAsiaTheme="majorEastAsia" w:hAnsiTheme="majorEastAsia" w:hint="eastAsia"/>
          <w:sz w:val="16"/>
          <w:szCs w:val="16"/>
        </w:rPr>
        <w:t>顧客に対</w:t>
      </w:r>
      <w:r w:rsidR="009C3CF6" w:rsidRPr="00EB6492">
        <w:rPr>
          <w:rFonts w:asciiTheme="majorEastAsia" w:eastAsiaTheme="majorEastAsia" w:hAnsiTheme="majorEastAsia" w:hint="eastAsia"/>
          <w:sz w:val="16"/>
          <w:szCs w:val="16"/>
        </w:rPr>
        <w:t>する</w:t>
      </w:r>
      <w:r w:rsidR="00390444" w:rsidRPr="00EB6492">
        <w:rPr>
          <w:rFonts w:asciiTheme="majorEastAsia" w:eastAsiaTheme="majorEastAsia" w:hAnsiTheme="majorEastAsia" w:hint="eastAsia"/>
          <w:sz w:val="16"/>
          <w:szCs w:val="16"/>
        </w:rPr>
        <w:t>掲示・アナウンスの実施</w:t>
      </w:r>
      <w:r w:rsidR="00B4491C" w:rsidRPr="00EB6492">
        <w:rPr>
          <w:rFonts w:asciiTheme="majorEastAsia" w:eastAsiaTheme="majorEastAsia" w:hAnsiTheme="majorEastAsia" w:hint="eastAsia"/>
          <w:sz w:val="16"/>
          <w:szCs w:val="16"/>
        </w:rPr>
        <w:t>、列に並ぶ際</w:t>
      </w:r>
      <w:r w:rsidR="009C3CF6" w:rsidRPr="00EB6492">
        <w:rPr>
          <w:rFonts w:asciiTheme="majorEastAsia" w:eastAsiaTheme="majorEastAsia" w:hAnsiTheme="majorEastAsia" w:hint="eastAsia"/>
          <w:sz w:val="16"/>
          <w:szCs w:val="16"/>
        </w:rPr>
        <w:t>の</w:t>
      </w:r>
      <w:r w:rsidR="00B4491C" w:rsidRPr="00EB6492">
        <w:rPr>
          <w:rFonts w:asciiTheme="majorEastAsia" w:eastAsiaTheme="majorEastAsia" w:hAnsiTheme="majorEastAsia" w:hint="eastAsia"/>
          <w:sz w:val="16"/>
          <w:szCs w:val="16"/>
        </w:rPr>
        <w:t>床</w:t>
      </w:r>
      <w:r w:rsidR="009C3CF6" w:rsidRPr="00EB6492">
        <w:rPr>
          <w:rFonts w:asciiTheme="majorEastAsia" w:eastAsiaTheme="majorEastAsia" w:hAnsiTheme="majorEastAsia" w:hint="eastAsia"/>
          <w:sz w:val="16"/>
          <w:szCs w:val="16"/>
        </w:rPr>
        <w:t>の</w:t>
      </w:r>
      <w:r w:rsidR="00B4491C" w:rsidRPr="00EB6492">
        <w:rPr>
          <w:rFonts w:asciiTheme="majorEastAsia" w:eastAsiaTheme="majorEastAsia" w:hAnsiTheme="majorEastAsia" w:hint="eastAsia"/>
          <w:sz w:val="16"/>
          <w:szCs w:val="16"/>
        </w:rPr>
        <w:t>目印</w:t>
      </w:r>
      <w:r w:rsidR="009C3CF6" w:rsidRPr="00EB6492">
        <w:rPr>
          <w:rFonts w:asciiTheme="majorEastAsia" w:eastAsiaTheme="majorEastAsia" w:hAnsiTheme="majorEastAsia" w:hint="eastAsia"/>
          <w:sz w:val="16"/>
          <w:szCs w:val="16"/>
        </w:rPr>
        <w:t>等</w:t>
      </w:r>
      <w:r w:rsidR="00390444" w:rsidRPr="00EB6492">
        <w:rPr>
          <w:rFonts w:asciiTheme="majorEastAsia" w:eastAsiaTheme="majorEastAsia" w:hAnsiTheme="majorEastAsia" w:hint="eastAsia"/>
          <w:sz w:val="16"/>
          <w:szCs w:val="16"/>
        </w:rPr>
        <w:t>に</w:t>
      </w:r>
      <w:r w:rsidRPr="00EB6492">
        <w:rPr>
          <w:rFonts w:asciiTheme="majorEastAsia" w:eastAsiaTheme="majorEastAsia" w:hAnsiTheme="majorEastAsia" w:hint="eastAsia"/>
          <w:sz w:val="16"/>
          <w:szCs w:val="16"/>
        </w:rPr>
        <w:t>よる</w:t>
      </w:r>
      <w:r w:rsidR="009C3CF6" w:rsidRPr="00EB6492">
        <w:rPr>
          <w:rFonts w:asciiTheme="majorEastAsia" w:eastAsiaTheme="majorEastAsia" w:hAnsiTheme="majorEastAsia" w:hint="eastAsia"/>
          <w:sz w:val="16"/>
          <w:szCs w:val="16"/>
        </w:rPr>
        <w:t>、</w:t>
      </w:r>
      <w:r w:rsidR="00390444" w:rsidRPr="00EB6492">
        <w:rPr>
          <w:rFonts w:asciiTheme="majorEastAsia" w:eastAsiaTheme="majorEastAsia" w:hAnsiTheme="majorEastAsia" w:hint="eastAsia"/>
          <w:sz w:val="16"/>
          <w:szCs w:val="16"/>
        </w:rPr>
        <w:t>可能な範囲での対人距離の確保を促す取組</w:t>
      </w:r>
      <w:r w:rsidR="009C3CF6" w:rsidRPr="00EB6492">
        <w:rPr>
          <w:rFonts w:asciiTheme="majorEastAsia" w:eastAsiaTheme="majorEastAsia" w:hAnsiTheme="majorEastAsia" w:hint="eastAsia"/>
          <w:sz w:val="16"/>
          <w:szCs w:val="16"/>
        </w:rPr>
        <w:t>み</w:t>
      </w:r>
    </w:p>
    <w:p w14:paraId="3F04B350" w14:textId="09B08CBF" w:rsidR="00B55351" w:rsidRPr="00EB6492" w:rsidRDefault="00B55351" w:rsidP="00EB6492">
      <w:pPr>
        <w:widowControl/>
        <w:snapToGrid w:val="0"/>
        <w:spacing w:line="200" w:lineRule="exact"/>
        <w:ind w:leftChars="100" w:left="37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EC1FDF" w:rsidRPr="00EB6492">
        <w:rPr>
          <w:rFonts w:asciiTheme="majorEastAsia" w:eastAsiaTheme="majorEastAsia" w:hAnsiTheme="majorEastAsia" w:hint="eastAsia"/>
          <w:sz w:val="16"/>
          <w:szCs w:val="16"/>
        </w:rPr>
        <w:t>従業員に対</w:t>
      </w:r>
      <w:r w:rsidR="009C3CF6" w:rsidRPr="00EB6492">
        <w:rPr>
          <w:rFonts w:asciiTheme="majorEastAsia" w:eastAsiaTheme="majorEastAsia" w:hAnsiTheme="majorEastAsia" w:hint="eastAsia"/>
          <w:sz w:val="16"/>
          <w:szCs w:val="16"/>
        </w:rPr>
        <w:t>する</w:t>
      </w:r>
      <w:r w:rsidR="00EC1FDF" w:rsidRPr="00EB6492">
        <w:rPr>
          <w:rFonts w:asciiTheme="majorEastAsia" w:eastAsiaTheme="majorEastAsia" w:hAnsiTheme="majorEastAsia" w:hint="eastAsia"/>
          <w:sz w:val="16"/>
          <w:szCs w:val="16"/>
        </w:rPr>
        <w:t>こまめな手洗い・手指消毒</w:t>
      </w:r>
      <w:r w:rsidR="009C3CF6" w:rsidRPr="00EB6492">
        <w:rPr>
          <w:rFonts w:asciiTheme="majorEastAsia" w:eastAsiaTheme="majorEastAsia" w:hAnsiTheme="majorEastAsia" w:hint="eastAsia"/>
          <w:sz w:val="16"/>
          <w:szCs w:val="16"/>
        </w:rPr>
        <w:t>の</w:t>
      </w:r>
      <w:r w:rsidR="00EC1FDF" w:rsidRPr="00EB6492">
        <w:rPr>
          <w:rFonts w:asciiTheme="majorEastAsia" w:eastAsiaTheme="majorEastAsia" w:hAnsiTheme="majorEastAsia" w:hint="eastAsia"/>
          <w:sz w:val="16"/>
          <w:szCs w:val="16"/>
        </w:rPr>
        <w:t>励行、</w:t>
      </w:r>
      <w:r w:rsidR="008F712D" w:rsidRPr="00EB6492">
        <w:rPr>
          <w:rFonts w:asciiTheme="majorEastAsia" w:eastAsiaTheme="majorEastAsia" w:hAnsiTheme="majorEastAsia" w:hint="eastAsia"/>
          <w:sz w:val="16"/>
          <w:szCs w:val="16"/>
        </w:rPr>
        <w:t>必要に応じ</w:t>
      </w:r>
      <w:r w:rsidR="009C3CF6" w:rsidRPr="00EB6492">
        <w:rPr>
          <w:rFonts w:asciiTheme="majorEastAsia" w:eastAsiaTheme="majorEastAsia" w:hAnsiTheme="majorEastAsia" w:hint="eastAsia"/>
          <w:sz w:val="16"/>
          <w:szCs w:val="16"/>
        </w:rPr>
        <w:t>た</w:t>
      </w:r>
      <w:r w:rsidR="008F712D" w:rsidRPr="00EB6492">
        <w:rPr>
          <w:rFonts w:asciiTheme="majorEastAsia" w:eastAsiaTheme="majorEastAsia" w:hAnsiTheme="majorEastAsia" w:hint="eastAsia"/>
          <w:sz w:val="16"/>
          <w:szCs w:val="16"/>
        </w:rPr>
        <w:t>手指の消毒設備</w:t>
      </w:r>
      <w:r w:rsidR="009C3CF6" w:rsidRPr="00EB6492">
        <w:rPr>
          <w:rFonts w:asciiTheme="majorEastAsia" w:eastAsiaTheme="majorEastAsia" w:hAnsiTheme="majorEastAsia" w:hint="eastAsia"/>
          <w:sz w:val="16"/>
          <w:szCs w:val="16"/>
        </w:rPr>
        <w:t>の設置（</w:t>
      </w:r>
      <w:r w:rsidR="008F712D" w:rsidRPr="00EB6492">
        <w:rPr>
          <w:rFonts w:asciiTheme="majorEastAsia" w:eastAsiaTheme="majorEastAsia" w:hAnsiTheme="majorEastAsia" w:hint="eastAsia"/>
          <w:sz w:val="16"/>
          <w:szCs w:val="16"/>
        </w:rPr>
        <w:t>入口及び施設内</w:t>
      </w:r>
      <w:r w:rsidR="009C3CF6" w:rsidRPr="00EB6492">
        <w:rPr>
          <w:rFonts w:asciiTheme="majorEastAsia" w:eastAsiaTheme="majorEastAsia" w:hAnsiTheme="majorEastAsia" w:hint="eastAsia"/>
          <w:sz w:val="16"/>
          <w:szCs w:val="16"/>
        </w:rPr>
        <w:t>）等</w:t>
      </w:r>
      <w:r w:rsidRPr="00EB6492">
        <w:rPr>
          <w:rFonts w:asciiTheme="majorEastAsia" w:eastAsiaTheme="majorEastAsia" w:hAnsiTheme="majorEastAsia" w:hint="eastAsia"/>
          <w:sz w:val="16"/>
          <w:szCs w:val="16"/>
        </w:rPr>
        <w:t>による</w:t>
      </w:r>
      <w:r w:rsidR="00390444" w:rsidRPr="00EB6492">
        <w:rPr>
          <w:rFonts w:asciiTheme="majorEastAsia" w:eastAsiaTheme="majorEastAsia" w:hAnsiTheme="majorEastAsia" w:hint="eastAsia"/>
          <w:sz w:val="16"/>
          <w:szCs w:val="16"/>
        </w:rPr>
        <w:t>顧客の手指の消毒</w:t>
      </w:r>
      <w:r w:rsidRPr="00EB6492">
        <w:rPr>
          <w:rFonts w:asciiTheme="majorEastAsia" w:eastAsiaTheme="majorEastAsia" w:hAnsiTheme="majorEastAsia" w:hint="eastAsia"/>
          <w:sz w:val="16"/>
          <w:szCs w:val="16"/>
        </w:rPr>
        <w:t>の</w:t>
      </w:r>
      <w:r w:rsidR="00390444" w:rsidRPr="00EB6492">
        <w:rPr>
          <w:rFonts w:asciiTheme="majorEastAsia" w:eastAsiaTheme="majorEastAsia" w:hAnsiTheme="majorEastAsia" w:hint="eastAsia"/>
          <w:sz w:val="16"/>
          <w:szCs w:val="16"/>
        </w:rPr>
        <w:t>励行</w:t>
      </w:r>
    </w:p>
    <w:p w14:paraId="3F542F8F" w14:textId="70EBA466" w:rsidR="00B55351" w:rsidRPr="00EB6492" w:rsidRDefault="00B55351" w:rsidP="00EB6492">
      <w:pPr>
        <w:widowControl/>
        <w:snapToGrid w:val="0"/>
        <w:spacing w:line="200" w:lineRule="exact"/>
        <w:ind w:leftChars="100" w:left="37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390444" w:rsidRPr="00EB6492">
        <w:rPr>
          <w:rFonts w:asciiTheme="majorEastAsia" w:eastAsiaTheme="majorEastAsia" w:hAnsiTheme="majorEastAsia" w:hint="eastAsia"/>
          <w:sz w:val="16"/>
          <w:szCs w:val="16"/>
        </w:rPr>
        <w:t>買物カゴ、買物カートのハンドル部分、扉の取っ手</w:t>
      </w:r>
      <w:r w:rsidR="009C3CF6" w:rsidRPr="00EB6492">
        <w:rPr>
          <w:rFonts w:asciiTheme="majorEastAsia" w:eastAsiaTheme="majorEastAsia" w:hAnsiTheme="majorEastAsia" w:hint="eastAsia"/>
          <w:sz w:val="16"/>
          <w:szCs w:val="16"/>
        </w:rPr>
        <w:t>等</w:t>
      </w:r>
      <w:r w:rsidR="00390444" w:rsidRPr="00EB6492">
        <w:rPr>
          <w:rFonts w:asciiTheme="majorEastAsia" w:eastAsiaTheme="majorEastAsia" w:hAnsiTheme="majorEastAsia" w:hint="eastAsia"/>
          <w:sz w:val="16"/>
          <w:szCs w:val="16"/>
        </w:rPr>
        <w:t>、顧客や従業員が手を触れることが多い箇所・機材</w:t>
      </w:r>
      <w:r w:rsidR="009C3CF6" w:rsidRPr="00EB6492">
        <w:rPr>
          <w:rFonts w:asciiTheme="majorEastAsia" w:eastAsiaTheme="majorEastAsia" w:hAnsiTheme="majorEastAsia" w:hint="eastAsia"/>
          <w:sz w:val="16"/>
          <w:szCs w:val="16"/>
        </w:rPr>
        <w:t>等の</w:t>
      </w:r>
      <w:r w:rsidR="00390444" w:rsidRPr="00EB6492">
        <w:rPr>
          <w:rFonts w:asciiTheme="majorEastAsia" w:eastAsiaTheme="majorEastAsia" w:hAnsiTheme="majorEastAsia" w:hint="eastAsia"/>
          <w:sz w:val="16"/>
          <w:szCs w:val="16"/>
        </w:rPr>
        <w:t>定期的</w:t>
      </w:r>
      <w:r w:rsidR="009C3CF6" w:rsidRPr="00EB6492">
        <w:rPr>
          <w:rFonts w:asciiTheme="majorEastAsia" w:eastAsiaTheme="majorEastAsia" w:hAnsiTheme="majorEastAsia" w:hint="eastAsia"/>
          <w:sz w:val="16"/>
          <w:szCs w:val="16"/>
        </w:rPr>
        <w:t>な</w:t>
      </w:r>
      <w:r w:rsidR="00390444" w:rsidRPr="00EB6492">
        <w:rPr>
          <w:rFonts w:asciiTheme="majorEastAsia" w:eastAsiaTheme="majorEastAsia" w:hAnsiTheme="majorEastAsia" w:hint="eastAsia"/>
          <w:sz w:val="16"/>
          <w:szCs w:val="16"/>
        </w:rPr>
        <w:t>消毒</w:t>
      </w:r>
      <w:r w:rsidR="009C3CF6" w:rsidRPr="00EB6492">
        <w:rPr>
          <w:rFonts w:asciiTheme="majorEastAsia" w:eastAsiaTheme="majorEastAsia" w:hAnsiTheme="majorEastAsia" w:hint="eastAsia"/>
          <w:sz w:val="16"/>
          <w:szCs w:val="16"/>
        </w:rPr>
        <w:t>の</w:t>
      </w:r>
      <w:r w:rsidR="00390444" w:rsidRPr="00EB6492">
        <w:rPr>
          <w:rFonts w:asciiTheme="majorEastAsia" w:eastAsiaTheme="majorEastAsia" w:hAnsiTheme="majorEastAsia" w:hint="eastAsia"/>
          <w:sz w:val="16"/>
          <w:szCs w:val="16"/>
        </w:rPr>
        <w:t>実施</w:t>
      </w:r>
      <w:r w:rsidR="009C3CF6" w:rsidRPr="00EB6492">
        <w:rPr>
          <w:rFonts w:asciiTheme="majorEastAsia" w:eastAsiaTheme="majorEastAsia" w:hAnsiTheme="majorEastAsia" w:hint="eastAsia"/>
          <w:sz w:val="16"/>
          <w:szCs w:val="16"/>
        </w:rPr>
        <w:t>等</w:t>
      </w:r>
      <w:r w:rsidR="00390444" w:rsidRPr="00EB6492">
        <w:rPr>
          <w:rFonts w:asciiTheme="majorEastAsia" w:eastAsiaTheme="majorEastAsia" w:hAnsiTheme="majorEastAsia" w:hint="eastAsia"/>
          <w:sz w:val="16"/>
          <w:szCs w:val="16"/>
        </w:rPr>
        <w:t>、店舗に</w:t>
      </w:r>
      <w:r w:rsidRPr="00EB6492">
        <w:rPr>
          <w:rFonts w:asciiTheme="majorEastAsia" w:eastAsiaTheme="majorEastAsia" w:hAnsiTheme="majorEastAsia" w:hint="eastAsia"/>
          <w:sz w:val="16"/>
          <w:szCs w:val="16"/>
        </w:rPr>
        <w:t>おける</w:t>
      </w:r>
      <w:r w:rsidR="0079239C" w:rsidRPr="00EB6492">
        <w:rPr>
          <w:rFonts w:asciiTheme="majorEastAsia" w:eastAsiaTheme="majorEastAsia" w:hAnsiTheme="majorEastAsia" w:hint="eastAsia"/>
          <w:sz w:val="16"/>
          <w:szCs w:val="16"/>
        </w:rPr>
        <w:t>通常の清掃に加え</w:t>
      </w:r>
      <w:r w:rsidR="00390444" w:rsidRPr="00EB6492">
        <w:rPr>
          <w:rFonts w:asciiTheme="majorEastAsia" w:eastAsiaTheme="majorEastAsia" w:hAnsiTheme="majorEastAsia" w:hint="eastAsia"/>
          <w:sz w:val="16"/>
          <w:szCs w:val="16"/>
        </w:rPr>
        <w:t>た</w:t>
      </w:r>
      <w:r w:rsidR="000E6E01" w:rsidRPr="00EB6492">
        <w:rPr>
          <w:rFonts w:asciiTheme="majorEastAsia" w:eastAsiaTheme="majorEastAsia" w:hAnsiTheme="majorEastAsia" w:hint="eastAsia"/>
          <w:sz w:val="16"/>
          <w:szCs w:val="16"/>
        </w:rPr>
        <w:t>店内</w:t>
      </w:r>
      <w:r w:rsidR="00822F1C" w:rsidRPr="00EB6492">
        <w:rPr>
          <w:rFonts w:asciiTheme="majorEastAsia" w:eastAsiaTheme="majorEastAsia" w:hAnsiTheme="majorEastAsia" w:hint="eastAsia"/>
          <w:sz w:val="16"/>
          <w:szCs w:val="16"/>
        </w:rPr>
        <w:t>の</w:t>
      </w:r>
      <w:r w:rsidR="0079239C" w:rsidRPr="00EB6492">
        <w:rPr>
          <w:rFonts w:asciiTheme="majorEastAsia" w:eastAsiaTheme="majorEastAsia" w:hAnsiTheme="majorEastAsia" w:hint="eastAsia"/>
          <w:sz w:val="16"/>
          <w:szCs w:val="16"/>
        </w:rPr>
        <w:t>消毒</w:t>
      </w:r>
      <w:r w:rsidR="009C3CF6" w:rsidRPr="00EB6492">
        <w:rPr>
          <w:rFonts w:asciiTheme="majorEastAsia" w:eastAsiaTheme="majorEastAsia" w:hAnsiTheme="majorEastAsia" w:hint="eastAsia"/>
          <w:sz w:val="16"/>
          <w:szCs w:val="16"/>
        </w:rPr>
        <w:t>など</w:t>
      </w:r>
      <w:r w:rsidR="00390444" w:rsidRPr="00EB6492">
        <w:rPr>
          <w:rFonts w:asciiTheme="majorEastAsia" w:eastAsiaTheme="majorEastAsia" w:hAnsiTheme="majorEastAsia" w:hint="eastAsia"/>
          <w:sz w:val="16"/>
          <w:szCs w:val="16"/>
        </w:rPr>
        <w:t>の取組</w:t>
      </w:r>
      <w:r w:rsidR="009C3CF6" w:rsidRPr="00EB6492">
        <w:rPr>
          <w:rFonts w:asciiTheme="majorEastAsia" w:eastAsiaTheme="majorEastAsia" w:hAnsiTheme="majorEastAsia" w:hint="eastAsia"/>
          <w:sz w:val="16"/>
          <w:szCs w:val="16"/>
        </w:rPr>
        <w:t>み</w:t>
      </w:r>
    </w:p>
    <w:p w14:paraId="062EEE37" w14:textId="0F010072" w:rsidR="00B55351" w:rsidRPr="00EB6492" w:rsidRDefault="00B55351" w:rsidP="00EB6492">
      <w:pPr>
        <w:widowControl/>
        <w:snapToGrid w:val="0"/>
        <w:spacing w:line="200" w:lineRule="exact"/>
        <w:ind w:leftChars="100" w:left="37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9356D7" w:rsidRPr="00EB6492">
        <w:rPr>
          <w:rFonts w:asciiTheme="majorEastAsia" w:eastAsiaTheme="majorEastAsia" w:hAnsiTheme="majorEastAsia" w:hint="eastAsia"/>
          <w:sz w:val="16"/>
          <w:szCs w:val="16"/>
        </w:rPr>
        <w:t>透明間仕切り等の設置</w:t>
      </w:r>
      <w:r w:rsidR="00642108" w:rsidRPr="00EB6492">
        <w:rPr>
          <w:rFonts w:asciiTheme="majorEastAsia" w:eastAsiaTheme="majorEastAsia" w:hAnsiTheme="majorEastAsia" w:hint="eastAsia"/>
          <w:sz w:val="16"/>
          <w:szCs w:val="16"/>
        </w:rPr>
        <w:t>、コイントレーでの現金</w:t>
      </w:r>
      <w:r w:rsidR="00A2116A" w:rsidRPr="00EB6492">
        <w:rPr>
          <w:rFonts w:asciiTheme="majorEastAsia" w:eastAsiaTheme="majorEastAsia" w:hAnsiTheme="majorEastAsia" w:hint="eastAsia"/>
          <w:sz w:val="16"/>
          <w:szCs w:val="16"/>
        </w:rPr>
        <w:t>受渡</w:t>
      </w:r>
      <w:r w:rsidR="00642108" w:rsidRPr="00EB6492">
        <w:rPr>
          <w:rFonts w:asciiTheme="majorEastAsia" w:eastAsiaTheme="majorEastAsia" w:hAnsiTheme="majorEastAsia" w:hint="eastAsia"/>
          <w:sz w:val="16"/>
          <w:szCs w:val="16"/>
        </w:rPr>
        <w:t>の励行等</w:t>
      </w:r>
      <w:r w:rsidR="009356D7" w:rsidRPr="00EB6492">
        <w:rPr>
          <w:rFonts w:asciiTheme="majorEastAsia" w:eastAsiaTheme="majorEastAsia" w:hAnsiTheme="majorEastAsia" w:hint="eastAsia"/>
          <w:sz w:val="16"/>
          <w:szCs w:val="16"/>
        </w:rPr>
        <w:t>による</w:t>
      </w:r>
      <w:r w:rsidR="00B064DF" w:rsidRPr="00EB6492">
        <w:rPr>
          <w:rFonts w:asciiTheme="majorEastAsia" w:eastAsiaTheme="majorEastAsia" w:hAnsiTheme="majorEastAsia" w:hint="eastAsia"/>
          <w:sz w:val="16"/>
          <w:szCs w:val="16"/>
        </w:rPr>
        <w:t>レジ</w:t>
      </w:r>
      <w:r w:rsidR="009356D7" w:rsidRPr="00EB6492">
        <w:rPr>
          <w:rFonts w:asciiTheme="majorEastAsia" w:eastAsiaTheme="majorEastAsia" w:hAnsiTheme="majorEastAsia" w:hint="eastAsia"/>
          <w:sz w:val="16"/>
          <w:szCs w:val="16"/>
        </w:rPr>
        <w:t>前での飛沫感染防止の取組</w:t>
      </w:r>
      <w:r w:rsidR="00B064DF" w:rsidRPr="00EB6492">
        <w:rPr>
          <w:rFonts w:asciiTheme="majorEastAsia" w:eastAsiaTheme="majorEastAsia" w:hAnsiTheme="majorEastAsia" w:hint="eastAsia"/>
          <w:sz w:val="16"/>
          <w:szCs w:val="16"/>
        </w:rPr>
        <w:t>み等、</w:t>
      </w:r>
      <w:r w:rsidR="0079239C" w:rsidRPr="00EB6492">
        <w:rPr>
          <w:rFonts w:asciiTheme="majorEastAsia" w:eastAsiaTheme="majorEastAsia" w:hAnsiTheme="majorEastAsia" w:hint="eastAsia"/>
          <w:sz w:val="16"/>
          <w:szCs w:val="16"/>
        </w:rPr>
        <w:t>従業員と顧客の接触機会を減ら</w:t>
      </w:r>
      <w:r w:rsidR="008E7674" w:rsidRPr="00EB6492">
        <w:rPr>
          <w:rFonts w:asciiTheme="majorEastAsia" w:eastAsiaTheme="majorEastAsia" w:hAnsiTheme="majorEastAsia" w:hint="eastAsia"/>
          <w:sz w:val="16"/>
          <w:szCs w:val="16"/>
        </w:rPr>
        <w:t>し、</w:t>
      </w:r>
      <w:r w:rsidR="0079239C" w:rsidRPr="00EB6492">
        <w:rPr>
          <w:rFonts w:asciiTheme="majorEastAsia" w:eastAsiaTheme="majorEastAsia" w:hAnsiTheme="majorEastAsia" w:hint="eastAsia"/>
          <w:sz w:val="16"/>
          <w:szCs w:val="16"/>
        </w:rPr>
        <w:t>飛沫感染</w:t>
      </w:r>
      <w:r w:rsidR="00C61369" w:rsidRPr="00EB6492">
        <w:rPr>
          <w:rFonts w:asciiTheme="majorEastAsia" w:eastAsiaTheme="majorEastAsia" w:hAnsiTheme="majorEastAsia" w:hint="eastAsia"/>
          <w:sz w:val="16"/>
          <w:szCs w:val="16"/>
        </w:rPr>
        <w:t>を</w:t>
      </w:r>
      <w:r w:rsidR="0079239C" w:rsidRPr="00EB6492">
        <w:rPr>
          <w:rFonts w:asciiTheme="majorEastAsia" w:eastAsiaTheme="majorEastAsia" w:hAnsiTheme="majorEastAsia" w:hint="eastAsia"/>
          <w:sz w:val="16"/>
          <w:szCs w:val="16"/>
        </w:rPr>
        <w:t>防止</w:t>
      </w:r>
      <w:r w:rsidR="00C61369" w:rsidRPr="00EB6492">
        <w:rPr>
          <w:rFonts w:asciiTheme="majorEastAsia" w:eastAsiaTheme="majorEastAsia" w:hAnsiTheme="majorEastAsia" w:hint="eastAsia"/>
          <w:sz w:val="16"/>
          <w:szCs w:val="16"/>
        </w:rPr>
        <w:t>するため</w:t>
      </w:r>
      <w:r w:rsidR="009356D7" w:rsidRPr="00EB6492">
        <w:rPr>
          <w:rFonts w:asciiTheme="majorEastAsia" w:eastAsiaTheme="majorEastAsia" w:hAnsiTheme="majorEastAsia" w:hint="eastAsia"/>
          <w:sz w:val="16"/>
          <w:szCs w:val="16"/>
        </w:rPr>
        <w:t>の</w:t>
      </w:r>
      <w:r w:rsidR="0079239C" w:rsidRPr="00EB6492">
        <w:rPr>
          <w:rFonts w:asciiTheme="majorEastAsia" w:eastAsiaTheme="majorEastAsia" w:hAnsiTheme="majorEastAsia" w:hint="eastAsia"/>
          <w:sz w:val="16"/>
          <w:szCs w:val="16"/>
        </w:rPr>
        <w:t>取組</w:t>
      </w:r>
      <w:r w:rsidR="00B064DF" w:rsidRPr="00EB6492">
        <w:rPr>
          <w:rFonts w:asciiTheme="majorEastAsia" w:eastAsiaTheme="majorEastAsia" w:hAnsiTheme="majorEastAsia" w:hint="eastAsia"/>
          <w:sz w:val="16"/>
          <w:szCs w:val="16"/>
        </w:rPr>
        <w:t>み</w:t>
      </w:r>
    </w:p>
    <w:p w14:paraId="3D284965" w14:textId="77371B5E" w:rsidR="00537D52" w:rsidRPr="00EB6492" w:rsidRDefault="00B55351" w:rsidP="00EB6492">
      <w:pPr>
        <w:widowControl/>
        <w:snapToGrid w:val="0"/>
        <w:spacing w:line="200" w:lineRule="exact"/>
        <w:ind w:leftChars="100" w:left="37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9356D7" w:rsidRPr="00EB6492">
        <w:rPr>
          <w:rFonts w:asciiTheme="majorEastAsia" w:eastAsiaTheme="majorEastAsia" w:hAnsiTheme="majorEastAsia" w:hint="eastAsia"/>
          <w:sz w:val="16"/>
          <w:szCs w:val="16"/>
        </w:rPr>
        <w:t>換気設備を適切に運転・管理することや窓やドアを定期的に開放すること等により、室内の換気に努める</w:t>
      </w:r>
      <w:r w:rsidR="00B064DF" w:rsidRPr="00EB6492">
        <w:rPr>
          <w:rFonts w:asciiTheme="majorEastAsia" w:eastAsiaTheme="majorEastAsia" w:hAnsiTheme="majorEastAsia" w:hint="eastAsia"/>
          <w:sz w:val="16"/>
          <w:szCs w:val="16"/>
        </w:rPr>
        <w:t>等</w:t>
      </w:r>
      <w:r w:rsidR="009356D7" w:rsidRPr="00EB6492">
        <w:rPr>
          <w:rFonts w:asciiTheme="majorEastAsia" w:eastAsiaTheme="majorEastAsia" w:hAnsiTheme="majorEastAsia" w:hint="eastAsia"/>
          <w:sz w:val="16"/>
          <w:szCs w:val="16"/>
        </w:rPr>
        <w:t>、</w:t>
      </w:r>
      <w:r w:rsidR="00EC1FDF" w:rsidRPr="00EB6492">
        <w:rPr>
          <w:rFonts w:asciiTheme="majorEastAsia" w:eastAsiaTheme="majorEastAsia" w:hAnsiTheme="majorEastAsia" w:hint="eastAsia"/>
          <w:sz w:val="16"/>
          <w:szCs w:val="16"/>
        </w:rPr>
        <w:t>店内が換気の悪い密閉空間</w:t>
      </w:r>
      <w:r w:rsidR="009356D7" w:rsidRPr="00EB6492">
        <w:rPr>
          <w:rFonts w:asciiTheme="majorEastAsia" w:eastAsiaTheme="majorEastAsia" w:hAnsiTheme="majorEastAsia" w:hint="eastAsia"/>
          <w:sz w:val="16"/>
          <w:szCs w:val="16"/>
        </w:rPr>
        <w:t>となることを避けるための取組</w:t>
      </w:r>
      <w:r w:rsidR="00B064DF" w:rsidRPr="00EB6492">
        <w:rPr>
          <w:rFonts w:asciiTheme="majorEastAsia" w:eastAsiaTheme="majorEastAsia" w:hAnsiTheme="majorEastAsia" w:hint="eastAsia"/>
          <w:sz w:val="16"/>
          <w:szCs w:val="16"/>
        </w:rPr>
        <w:t>み</w:t>
      </w:r>
    </w:p>
    <w:p w14:paraId="4373276B" w14:textId="1821D7B7" w:rsidR="00537D52" w:rsidRPr="00EB6492" w:rsidRDefault="00537D52" w:rsidP="00EB6492">
      <w:pPr>
        <w:widowControl/>
        <w:snapToGrid w:val="0"/>
        <w:spacing w:line="200" w:lineRule="exact"/>
        <w:ind w:leftChars="100" w:left="37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C61369" w:rsidRPr="00EB6492">
        <w:rPr>
          <w:rFonts w:asciiTheme="majorEastAsia" w:eastAsiaTheme="majorEastAsia" w:hAnsiTheme="majorEastAsia" w:hint="eastAsia"/>
          <w:sz w:val="16"/>
          <w:szCs w:val="16"/>
        </w:rPr>
        <w:t>商品の陳列等の工夫</w:t>
      </w:r>
      <w:r w:rsidR="00642108" w:rsidRPr="00EB6492">
        <w:rPr>
          <w:rFonts w:asciiTheme="majorEastAsia" w:eastAsiaTheme="majorEastAsia" w:hAnsiTheme="majorEastAsia" w:hint="eastAsia"/>
          <w:sz w:val="16"/>
          <w:szCs w:val="16"/>
        </w:rPr>
        <w:t>や</w:t>
      </w:r>
      <w:r w:rsidR="00313754" w:rsidRPr="00EB6492">
        <w:rPr>
          <w:rFonts w:asciiTheme="majorEastAsia" w:eastAsiaTheme="majorEastAsia" w:hAnsiTheme="majorEastAsia" w:hint="eastAsia"/>
          <w:sz w:val="16"/>
          <w:szCs w:val="16"/>
        </w:rPr>
        <w:t>惣</w:t>
      </w:r>
      <w:r w:rsidR="00642108" w:rsidRPr="00EB6492">
        <w:rPr>
          <w:rFonts w:asciiTheme="majorEastAsia" w:eastAsiaTheme="majorEastAsia" w:hAnsiTheme="majorEastAsia" w:hint="eastAsia"/>
          <w:sz w:val="16"/>
          <w:szCs w:val="16"/>
        </w:rPr>
        <w:t>菜・ベーカリー等のパック・</w:t>
      </w:r>
      <w:r w:rsidR="00313754" w:rsidRPr="00EB6492">
        <w:rPr>
          <w:rFonts w:asciiTheme="majorEastAsia" w:eastAsiaTheme="majorEastAsia" w:hAnsiTheme="majorEastAsia" w:hint="eastAsia"/>
          <w:sz w:val="16"/>
          <w:szCs w:val="16"/>
        </w:rPr>
        <w:t>袋</w:t>
      </w:r>
      <w:r w:rsidR="00642108" w:rsidRPr="00EB6492">
        <w:rPr>
          <w:rFonts w:asciiTheme="majorEastAsia" w:eastAsiaTheme="majorEastAsia" w:hAnsiTheme="majorEastAsia" w:hint="eastAsia"/>
          <w:sz w:val="16"/>
          <w:szCs w:val="16"/>
        </w:rPr>
        <w:t>詰め販売の実施等</w:t>
      </w:r>
      <w:r w:rsidR="00C61369" w:rsidRPr="00EB6492">
        <w:rPr>
          <w:rFonts w:asciiTheme="majorEastAsia" w:eastAsiaTheme="majorEastAsia" w:hAnsiTheme="majorEastAsia" w:hint="eastAsia"/>
          <w:sz w:val="16"/>
          <w:szCs w:val="16"/>
        </w:rPr>
        <w:t>により、局所的な混雑緩和や</w:t>
      </w:r>
      <w:r w:rsidR="00AD00F2" w:rsidRPr="00EB6492">
        <w:rPr>
          <w:rFonts w:asciiTheme="majorEastAsia" w:eastAsiaTheme="majorEastAsia" w:hAnsiTheme="majorEastAsia" w:hint="eastAsia"/>
          <w:sz w:val="16"/>
          <w:szCs w:val="16"/>
        </w:rPr>
        <w:t>接触機会</w:t>
      </w:r>
      <w:r w:rsidR="00C61369" w:rsidRPr="00EB6492">
        <w:rPr>
          <w:rFonts w:asciiTheme="majorEastAsia" w:eastAsiaTheme="majorEastAsia" w:hAnsiTheme="majorEastAsia" w:hint="eastAsia"/>
          <w:sz w:val="16"/>
          <w:szCs w:val="16"/>
        </w:rPr>
        <w:t>を</w:t>
      </w:r>
      <w:r w:rsidR="00AD00F2" w:rsidRPr="00EB6492">
        <w:rPr>
          <w:rFonts w:asciiTheme="majorEastAsia" w:eastAsiaTheme="majorEastAsia" w:hAnsiTheme="majorEastAsia" w:hint="eastAsia"/>
          <w:sz w:val="16"/>
          <w:szCs w:val="16"/>
        </w:rPr>
        <w:t>削減</w:t>
      </w:r>
      <w:r w:rsidR="009356D7" w:rsidRPr="00EB6492">
        <w:rPr>
          <w:rFonts w:asciiTheme="majorEastAsia" w:eastAsiaTheme="majorEastAsia" w:hAnsiTheme="majorEastAsia" w:hint="eastAsia"/>
          <w:sz w:val="16"/>
          <w:szCs w:val="16"/>
        </w:rPr>
        <w:t>するための取組</w:t>
      </w:r>
      <w:r w:rsidR="00B064DF" w:rsidRPr="00EB6492">
        <w:rPr>
          <w:rFonts w:asciiTheme="majorEastAsia" w:eastAsiaTheme="majorEastAsia" w:hAnsiTheme="majorEastAsia" w:hint="eastAsia"/>
          <w:sz w:val="16"/>
          <w:szCs w:val="16"/>
        </w:rPr>
        <w:t>み</w:t>
      </w:r>
    </w:p>
    <w:p w14:paraId="3EFF00B2" w14:textId="78A7F2F0" w:rsidR="00537D52" w:rsidRPr="00EB6492" w:rsidRDefault="00537D52" w:rsidP="00EB6492">
      <w:pPr>
        <w:widowControl/>
        <w:snapToGrid w:val="0"/>
        <w:spacing w:line="200" w:lineRule="exact"/>
        <w:ind w:leftChars="100" w:left="37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9356D7" w:rsidRPr="00EB6492">
        <w:rPr>
          <w:rFonts w:asciiTheme="majorEastAsia" w:eastAsiaTheme="majorEastAsia" w:hAnsiTheme="majorEastAsia" w:hint="eastAsia"/>
          <w:sz w:val="16"/>
          <w:szCs w:val="16"/>
        </w:rPr>
        <w:t>混雑につながるよう</w:t>
      </w:r>
      <w:r w:rsidR="00B064DF" w:rsidRPr="00EB6492">
        <w:rPr>
          <w:rFonts w:asciiTheme="majorEastAsia" w:eastAsiaTheme="majorEastAsia" w:hAnsiTheme="majorEastAsia" w:hint="eastAsia"/>
          <w:sz w:val="16"/>
          <w:szCs w:val="16"/>
        </w:rPr>
        <w:t>な</w:t>
      </w:r>
      <w:r w:rsidR="009356D7" w:rsidRPr="00EB6492">
        <w:rPr>
          <w:rFonts w:asciiTheme="majorEastAsia" w:eastAsiaTheme="majorEastAsia" w:hAnsiTheme="majorEastAsia" w:hint="eastAsia"/>
          <w:sz w:val="16"/>
          <w:szCs w:val="16"/>
        </w:rPr>
        <w:t>販売促進策</w:t>
      </w:r>
      <w:r w:rsidR="00642108" w:rsidRPr="00EB6492">
        <w:rPr>
          <w:rFonts w:asciiTheme="majorEastAsia" w:eastAsiaTheme="majorEastAsia" w:hAnsiTheme="majorEastAsia" w:hint="eastAsia"/>
          <w:sz w:val="16"/>
          <w:szCs w:val="16"/>
        </w:rPr>
        <w:t>の</w:t>
      </w:r>
      <w:r w:rsidR="009356D7" w:rsidRPr="00EB6492">
        <w:rPr>
          <w:rFonts w:asciiTheme="majorEastAsia" w:eastAsiaTheme="majorEastAsia" w:hAnsiTheme="majorEastAsia" w:hint="eastAsia"/>
          <w:sz w:val="16"/>
          <w:szCs w:val="16"/>
        </w:rPr>
        <w:t>自粛</w:t>
      </w:r>
      <w:r w:rsidR="00642108" w:rsidRPr="00EB6492">
        <w:rPr>
          <w:rFonts w:asciiTheme="majorEastAsia" w:eastAsiaTheme="majorEastAsia" w:hAnsiTheme="majorEastAsia" w:hint="eastAsia"/>
          <w:sz w:val="16"/>
          <w:szCs w:val="16"/>
        </w:rPr>
        <w:t>や、滞留時間短縮・オフピークタイムでの来店、少人数での入店の呼び掛け</w:t>
      </w:r>
      <w:r w:rsidR="00B064DF" w:rsidRPr="00EB6492">
        <w:rPr>
          <w:rFonts w:asciiTheme="majorEastAsia" w:eastAsiaTheme="majorEastAsia" w:hAnsiTheme="majorEastAsia" w:hint="eastAsia"/>
          <w:sz w:val="16"/>
          <w:szCs w:val="16"/>
        </w:rPr>
        <w:t>等</w:t>
      </w:r>
      <w:r w:rsidR="009356D7" w:rsidRPr="00EB6492">
        <w:rPr>
          <w:rFonts w:asciiTheme="majorEastAsia" w:eastAsiaTheme="majorEastAsia" w:hAnsiTheme="majorEastAsia" w:hint="eastAsia"/>
          <w:sz w:val="16"/>
          <w:szCs w:val="16"/>
        </w:rPr>
        <w:t>、</w:t>
      </w:r>
      <w:r w:rsidR="00AC0655" w:rsidRPr="00EB6492">
        <w:rPr>
          <w:rFonts w:asciiTheme="majorEastAsia" w:eastAsiaTheme="majorEastAsia" w:hAnsiTheme="majorEastAsia" w:hint="eastAsia"/>
          <w:sz w:val="16"/>
          <w:szCs w:val="16"/>
        </w:rPr>
        <w:t>店舗の規模や立地条件</w:t>
      </w:r>
      <w:r w:rsidR="00B064DF" w:rsidRPr="00EB6492">
        <w:rPr>
          <w:rFonts w:asciiTheme="majorEastAsia" w:eastAsiaTheme="majorEastAsia" w:hAnsiTheme="majorEastAsia" w:hint="eastAsia"/>
          <w:sz w:val="16"/>
          <w:szCs w:val="16"/>
        </w:rPr>
        <w:t>等</w:t>
      </w:r>
      <w:r w:rsidR="00AC0655" w:rsidRPr="00EB6492">
        <w:rPr>
          <w:rFonts w:asciiTheme="majorEastAsia" w:eastAsiaTheme="majorEastAsia" w:hAnsiTheme="majorEastAsia" w:hint="eastAsia"/>
          <w:sz w:val="16"/>
          <w:szCs w:val="16"/>
        </w:rPr>
        <w:t>の実情に応じ</w:t>
      </w:r>
      <w:r w:rsidR="00B064DF" w:rsidRPr="00EB6492">
        <w:rPr>
          <w:rFonts w:asciiTheme="majorEastAsia" w:eastAsiaTheme="majorEastAsia" w:hAnsiTheme="majorEastAsia" w:hint="eastAsia"/>
          <w:sz w:val="16"/>
          <w:szCs w:val="16"/>
        </w:rPr>
        <w:t>た</w:t>
      </w:r>
      <w:r w:rsidR="00AD00F2" w:rsidRPr="00EB6492">
        <w:rPr>
          <w:rFonts w:asciiTheme="majorEastAsia" w:eastAsiaTheme="majorEastAsia" w:hAnsiTheme="majorEastAsia" w:hint="eastAsia"/>
          <w:sz w:val="16"/>
          <w:szCs w:val="16"/>
        </w:rPr>
        <w:t>店内の人の密集を避けるため</w:t>
      </w:r>
      <w:r w:rsidR="00AC0655" w:rsidRPr="00EB6492">
        <w:rPr>
          <w:rFonts w:asciiTheme="majorEastAsia" w:eastAsiaTheme="majorEastAsia" w:hAnsiTheme="majorEastAsia" w:hint="eastAsia"/>
          <w:sz w:val="16"/>
          <w:szCs w:val="16"/>
        </w:rPr>
        <w:t>の</w:t>
      </w:r>
      <w:r w:rsidR="00AD00F2" w:rsidRPr="00EB6492">
        <w:rPr>
          <w:rFonts w:asciiTheme="majorEastAsia" w:eastAsiaTheme="majorEastAsia" w:hAnsiTheme="majorEastAsia" w:hint="eastAsia"/>
          <w:sz w:val="16"/>
          <w:szCs w:val="16"/>
        </w:rPr>
        <w:t>取組</w:t>
      </w:r>
      <w:r w:rsidR="00B064DF" w:rsidRPr="00EB6492">
        <w:rPr>
          <w:rFonts w:asciiTheme="majorEastAsia" w:eastAsiaTheme="majorEastAsia" w:hAnsiTheme="majorEastAsia" w:hint="eastAsia"/>
          <w:sz w:val="16"/>
          <w:szCs w:val="16"/>
        </w:rPr>
        <w:t>み</w:t>
      </w:r>
    </w:p>
    <w:p w14:paraId="0FFC19C3" w14:textId="125F24CD" w:rsidR="00537D52" w:rsidRPr="00EB6492" w:rsidRDefault="00537D52" w:rsidP="00EB6492">
      <w:pPr>
        <w:widowControl/>
        <w:snapToGrid w:val="0"/>
        <w:spacing w:line="200" w:lineRule="exact"/>
        <w:ind w:leftChars="100" w:left="37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642108" w:rsidRPr="00EB6492">
        <w:rPr>
          <w:rFonts w:asciiTheme="majorEastAsia" w:eastAsiaTheme="majorEastAsia" w:hAnsiTheme="majorEastAsia" w:hint="eastAsia"/>
          <w:sz w:val="16"/>
          <w:szCs w:val="16"/>
        </w:rPr>
        <w:t>イートインスペース</w:t>
      </w:r>
      <w:r w:rsidR="000F2ACC" w:rsidRPr="00EB6492">
        <w:rPr>
          <w:rFonts w:asciiTheme="majorEastAsia" w:eastAsiaTheme="majorEastAsia" w:hAnsiTheme="majorEastAsia" w:hint="eastAsia"/>
          <w:sz w:val="16"/>
          <w:szCs w:val="16"/>
        </w:rPr>
        <w:t>や休憩スペース・フードコート</w:t>
      </w:r>
      <w:r w:rsidR="00642108" w:rsidRPr="00EB6492">
        <w:rPr>
          <w:rFonts w:asciiTheme="majorEastAsia" w:eastAsiaTheme="majorEastAsia" w:hAnsiTheme="majorEastAsia" w:hint="eastAsia"/>
          <w:sz w:val="16"/>
          <w:szCs w:val="16"/>
        </w:rPr>
        <w:t>を使用する場合</w:t>
      </w:r>
      <w:r w:rsidR="00B064DF" w:rsidRPr="00EB6492">
        <w:rPr>
          <w:rFonts w:asciiTheme="majorEastAsia" w:eastAsiaTheme="majorEastAsia" w:hAnsiTheme="majorEastAsia" w:hint="eastAsia"/>
          <w:sz w:val="16"/>
          <w:szCs w:val="16"/>
        </w:rPr>
        <w:t>の</w:t>
      </w:r>
      <w:r w:rsidR="00642108" w:rsidRPr="00EB6492">
        <w:rPr>
          <w:rFonts w:asciiTheme="majorEastAsia" w:eastAsiaTheme="majorEastAsia" w:hAnsiTheme="majorEastAsia" w:hint="eastAsia"/>
          <w:sz w:val="16"/>
          <w:szCs w:val="16"/>
        </w:rPr>
        <w:t>テーブルの配置や間隔の確保</w:t>
      </w:r>
      <w:r w:rsidR="00B064DF" w:rsidRPr="00EB6492">
        <w:rPr>
          <w:rFonts w:asciiTheme="majorEastAsia" w:eastAsiaTheme="majorEastAsia" w:hAnsiTheme="majorEastAsia" w:hint="eastAsia"/>
          <w:sz w:val="16"/>
          <w:szCs w:val="16"/>
        </w:rPr>
        <w:t>の</w:t>
      </w:r>
      <w:r w:rsidR="00642108" w:rsidRPr="00EB6492">
        <w:rPr>
          <w:rFonts w:asciiTheme="majorEastAsia" w:eastAsiaTheme="majorEastAsia" w:hAnsiTheme="majorEastAsia" w:hint="eastAsia"/>
          <w:sz w:val="16"/>
          <w:szCs w:val="16"/>
        </w:rPr>
        <w:t>留意</w:t>
      </w:r>
      <w:r w:rsidR="00B064DF" w:rsidRPr="00EB6492">
        <w:rPr>
          <w:rFonts w:asciiTheme="majorEastAsia" w:eastAsiaTheme="majorEastAsia" w:hAnsiTheme="majorEastAsia" w:hint="eastAsia"/>
          <w:sz w:val="16"/>
          <w:szCs w:val="16"/>
        </w:rPr>
        <w:t>等、</w:t>
      </w:r>
      <w:r w:rsidR="00D12F6C" w:rsidRPr="00EB6492">
        <w:rPr>
          <w:rFonts w:asciiTheme="majorEastAsia" w:eastAsiaTheme="majorEastAsia" w:hAnsiTheme="majorEastAsia" w:hint="eastAsia"/>
          <w:sz w:val="16"/>
          <w:szCs w:val="16"/>
        </w:rPr>
        <w:t>店舗内施設の利用等について「三つの密」を避けるための</w:t>
      </w:r>
      <w:r w:rsidR="00642108" w:rsidRPr="00EB6492">
        <w:rPr>
          <w:rFonts w:asciiTheme="majorEastAsia" w:eastAsiaTheme="majorEastAsia" w:hAnsiTheme="majorEastAsia" w:hint="eastAsia"/>
          <w:sz w:val="16"/>
          <w:szCs w:val="16"/>
        </w:rPr>
        <w:t>取組</w:t>
      </w:r>
      <w:r w:rsidR="00B064DF" w:rsidRPr="00EB6492">
        <w:rPr>
          <w:rFonts w:asciiTheme="majorEastAsia" w:eastAsiaTheme="majorEastAsia" w:hAnsiTheme="majorEastAsia" w:hint="eastAsia"/>
          <w:sz w:val="16"/>
          <w:szCs w:val="16"/>
        </w:rPr>
        <w:t>み</w:t>
      </w:r>
    </w:p>
    <w:p w14:paraId="6AC8F3BE" w14:textId="07045B14" w:rsidR="00537D52" w:rsidRPr="00EB6492" w:rsidRDefault="00537D52" w:rsidP="00EB6492">
      <w:pPr>
        <w:widowControl/>
        <w:snapToGrid w:val="0"/>
        <w:spacing w:line="200" w:lineRule="exact"/>
        <w:ind w:leftChars="100" w:left="37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147A52" w:rsidRPr="00EB6492">
        <w:rPr>
          <w:rFonts w:asciiTheme="majorEastAsia" w:eastAsiaTheme="majorEastAsia" w:hAnsiTheme="majorEastAsia" w:hint="eastAsia"/>
          <w:sz w:val="16"/>
          <w:szCs w:val="16"/>
        </w:rPr>
        <w:t>顧客</w:t>
      </w:r>
      <w:r w:rsidR="00C2215A" w:rsidRPr="00EB6492">
        <w:rPr>
          <w:rFonts w:asciiTheme="majorEastAsia" w:eastAsiaTheme="majorEastAsia" w:hAnsiTheme="majorEastAsia" w:hint="eastAsia"/>
          <w:sz w:val="16"/>
          <w:szCs w:val="16"/>
        </w:rPr>
        <w:t>の店舗への</w:t>
      </w:r>
      <w:r w:rsidR="00C2215A" w:rsidRPr="00EB6492">
        <w:rPr>
          <w:rFonts w:asciiTheme="majorEastAsia" w:eastAsiaTheme="majorEastAsia" w:hAnsiTheme="majorEastAsia"/>
          <w:sz w:val="16"/>
          <w:szCs w:val="16"/>
        </w:rPr>
        <w:t>入店に際しては、</w:t>
      </w:r>
      <w:r w:rsidR="0079239C" w:rsidRPr="00EB6492">
        <w:rPr>
          <w:rFonts w:asciiTheme="majorEastAsia" w:eastAsiaTheme="majorEastAsia" w:hAnsiTheme="majorEastAsia" w:hint="eastAsia"/>
          <w:sz w:val="16"/>
          <w:szCs w:val="16"/>
        </w:rPr>
        <w:t>感染拡大</w:t>
      </w:r>
      <w:r w:rsidR="008F694B" w:rsidRPr="00EB6492">
        <w:rPr>
          <w:rFonts w:asciiTheme="majorEastAsia" w:eastAsiaTheme="majorEastAsia" w:hAnsiTheme="majorEastAsia" w:hint="eastAsia"/>
          <w:sz w:val="16"/>
          <w:szCs w:val="16"/>
        </w:rPr>
        <w:t>のリスクをできる限り下げる観点から</w:t>
      </w:r>
      <w:r w:rsidR="00C2215A" w:rsidRPr="00EB6492">
        <w:rPr>
          <w:rFonts w:asciiTheme="majorEastAsia" w:eastAsiaTheme="majorEastAsia" w:hAnsiTheme="majorEastAsia" w:hint="eastAsia"/>
          <w:sz w:val="16"/>
          <w:szCs w:val="16"/>
        </w:rPr>
        <w:t>、</w:t>
      </w:r>
      <w:r w:rsidR="00D12F6C" w:rsidRPr="00EB6492">
        <w:rPr>
          <w:rFonts w:asciiTheme="majorEastAsia" w:eastAsiaTheme="majorEastAsia" w:hAnsiTheme="majorEastAsia" w:hint="eastAsia"/>
          <w:sz w:val="16"/>
          <w:szCs w:val="16"/>
        </w:rPr>
        <w:t>顧客の入店時のマスクの着用や必要に応じ</w:t>
      </w:r>
      <w:r w:rsidR="00B064DF" w:rsidRPr="00EB6492">
        <w:rPr>
          <w:rFonts w:asciiTheme="majorEastAsia" w:eastAsiaTheme="majorEastAsia" w:hAnsiTheme="majorEastAsia" w:hint="eastAsia"/>
          <w:sz w:val="16"/>
          <w:szCs w:val="16"/>
        </w:rPr>
        <w:t>た</w:t>
      </w:r>
      <w:r w:rsidR="00D12F6C" w:rsidRPr="00EB6492">
        <w:rPr>
          <w:rFonts w:asciiTheme="majorEastAsia" w:eastAsiaTheme="majorEastAsia" w:hAnsiTheme="majorEastAsia" w:hint="eastAsia"/>
          <w:sz w:val="16"/>
          <w:szCs w:val="16"/>
        </w:rPr>
        <w:t>手指の消毒</w:t>
      </w:r>
      <w:r w:rsidR="00B064DF" w:rsidRPr="00EB6492">
        <w:rPr>
          <w:rFonts w:asciiTheme="majorEastAsia" w:eastAsiaTheme="majorEastAsia" w:hAnsiTheme="majorEastAsia" w:hint="eastAsia"/>
          <w:sz w:val="16"/>
          <w:szCs w:val="16"/>
        </w:rPr>
        <w:t>等</w:t>
      </w:r>
      <w:r w:rsidR="00D12F6C" w:rsidRPr="00EB6492">
        <w:rPr>
          <w:rFonts w:asciiTheme="majorEastAsia" w:eastAsiaTheme="majorEastAsia" w:hAnsiTheme="majorEastAsia" w:hint="eastAsia"/>
          <w:sz w:val="16"/>
          <w:szCs w:val="16"/>
        </w:rPr>
        <w:t>の実施を依頼する</w:t>
      </w:r>
      <w:r w:rsidR="00B064DF" w:rsidRPr="00EB6492">
        <w:rPr>
          <w:rFonts w:asciiTheme="majorEastAsia" w:eastAsiaTheme="majorEastAsia" w:hAnsiTheme="majorEastAsia" w:hint="eastAsia"/>
          <w:sz w:val="16"/>
          <w:szCs w:val="16"/>
        </w:rPr>
        <w:t>等の</w:t>
      </w:r>
      <w:r w:rsidR="00325564" w:rsidRPr="00EB6492">
        <w:rPr>
          <w:rFonts w:asciiTheme="majorEastAsia" w:eastAsiaTheme="majorEastAsia" w:hAnsiTheme="majorEastAsia" w:hint="eastAsia"/>
          <w:sz w:val="16"/>
          <w:szCs w:val="16"/>
        </w:rPr>
        <w:t>取組</w:t>
      </w:r>
      <w:r w:rsidR="00B064DF" w:rsidRPr="00EB6492">
        <w:rPr>
          <w:rFonts w:asciiTheme="majorEastAsia" w:eastAsiaTheme="majorEastAsia" w:hAnsiTheme="majorEastAsia" w:hint="eastAsia"/>
          <w:sz w:val="16"/>
          <w:szCs w:val="16"/>
        </w:rPr>
        <w:t>み</w:t>
      </w:r>
    </w:p>
    <w:p w14:paraId="40170A84" w14:textId="0F8C26D7" w:rsidR="00CA61FE" w:rsidRDefault="00537D52" w:rsidP="00EB6492">
      <w:pPr>
        <w:widowControl/>
        <w:snapToGrid w:val="0"/>
        <w:spacing w:line="200" w:lineRule="exact"/>
        <w:ind w:leftChars="100" w:left="21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D62884" w:rsidRPr="00EB6492">
        <w:rPr>
          <w:rFonts w:asciiTheme="majorEastAsia" w:eastAsiaTheme="majorEastAsia" w:hAnsiTheme="majorEastAsia" w:hint="eastAsia"/>
          <w:sz w:val="16"/>
          <w:szCs w:val="16"/>
        </w:rPr>
        <w:t>顧客と従業員に対して、新型コロナウイルス接触確認アプリ</w:t>
      </w:r>
      <w:r w:rsidR="00313754" w:rsidRPr="00EB6492">
        <w:rPr>
          <w:rFonts w:asciiTheme="majorEastAsia" w:eastAsiaTheme="majorEastAsia" w:hAnsiTheme="majorEastAsia" w:hint="eastAsia"/>
          <w:sz w:val="16"/>
          <w:szCs w:val="16"/>
        </w:rPr>
        <w:t>（COCOA）</w:t>
      </w:r>
      <w:r w:rsidR="00D62884" w:rsidRPr="00EB6492">
        <w:rPr>
          <w:rFonts w:asciiTheme="majorEastAsia" w:eastAsiaTheme="majorEastAsia" w:hAnsiTheme="majorEastAsia" w:hint="eastAsia"/>
          <w:sz w:val="16"/>
          <w:szCs w:val="16"/>
        </w:rPr>
        <w:t>の</w:t>
      </w:r>
      <w:r w:rsidR="00313754" w:rsidRPr="00EB6492">
        <w:rPr>
          <w:rFonts w:asciiTheme="majorEastAsia" w:eastAsiaTheme="majorEastAsia" w:hAnsiTheme="majorEastAsia" w:hint="eastAsia"/>
          <w:sz w:val="16"/>
          <w:szCs w:val="16"/>
        </w:rPr>
        <w:t>利用を促す</w:t>
      </w:r>
      <w:r w:rsidR="00B064DF" w:rsidRPr="00EB6492">
        <w:rPr>
          <w:rFonts w:asciiTheme="majorEastAsia" w:eastAsiaTheme="majorEastAsia" w:hAnsiTheme="majorEastAsia" w:hint="eastAsia"/>
          <w:sz w:val="16"/>
          <w:szCs w:val="16"/>
        </w:rPr>
        <w:t>等の取組み</w:t>
      </w:r>
    </w:p>
    <w:p w14:paraId="0EBAB2B1" w14:textId="77777777" w:rsidR="00EB6492" w:rsidRPr="00EB6492" w:rsidRDefault="00EB6492" w:rsidP="00367DCF">
      <w:pPr>
        <w:widowControl/>
        <w:spacing w:line="200" w:lineRule="exact"/>
        <w:rPr>
          <w:rFonts w:asciiTheme="majorEastAsia" w:eastAsiaTheme="majorEastAsia" w:hAnsiTheme="majorEastAsia"/>
          <w:sz w:val="16"/>
          <w:szCs w:val="16"/>
        </w:rPr>
      </w:pPr>
    </w:p>
    <w:p w14:paraId="435A3BAC" w14:textId="3E036548" w:rsidR="001F55BC" w:rsidRPr="0082265F" w:rsidRDefault="00537D52" w:rsidP="00B55351">
      <w:pPr>
        <w:widowControl/>
        <w:snapToGrid w:val="0"/>
        <w:jc w:val="left"/>
        <w:rPr>
          <w:rFonts w:asciiTheme="majorEastAsia" w:eastAsiaTheme="majorEastAsia" w:hAnsiTheme="majorEastAsia"/>
          <w:b/>
          <w:bCs/>
          <w:szCs w:val="21"/>
          <w:u w:val="single"/>
        </w:rPr>
      </w:pPr>
      <w:r w:rsidRPr="0082265F">
        <w:rPr>
          <w:rFonts w:asciiTheme="majorEastAsia" w:eastAsiaTheme="majorEastAsia" w:hAnsiTheme="majorEastAsia" w:hint="eastAsia"/>
          <w:b/>
          <w:bCs/>
          <w:szCs w:val="21"/>
          <w:u w:val="single"/>
        </w:rPr>
        <w:t>（２）</w:t>
      </w:r>
      <w:r w:rsidR="001847E5" w:rsidRPr="0082265F">
        <w:rPr>
          <w:rFonts w:asciiTheme="majorEastAsia" w:eastAsiaTheme="majorEastAsia" w:hAnsiTheme="majorEastAsia" w:hint="eastAsia"/>
          <w:b/>
          <w:bCs/>
          <w:szCs w:val="21"/>
          <w:u w:val="single"/>
        </w:rPr>
        <w:t>従業員の感染予防・健康管理</w:t>
      </w:r>
    </w:p>
    <w:p w14:paraId="698E4C69" w14:textId="23515F6A" w:rsidR="00537D52" w:rsidRPr="0082265F" w:rsidRDefault="00DD7E79" w:rsidP="0082265F">
      <w:pPr>
        <w:ind w:left="210" w:hangingChars="100" w:hanging="210"/>
        <w:rPr>
          <w:rFonts w:asciiTheme="majorEastAsia" w:eastAsiaTheme="majorEastAsia" w:hAnsiTheme="majorEastAsia"/>
          <w:szCs w:val="21"/>
        </w:rPr>
      </w:pPr>
      <w:r w:rsidRPr="0082265F">
        <w:rPr>
          <w:rFonts w:asciiTheme="majorEastAsia" w:eastAsiaTheme="majorEastAsia" w:hAnsiTheme="majorEastAsia" w:hint="eastAsia"/>
          <w:szCs w:val="21"/>
        </w:rPr>
        <w:t>□以下</w:t>
      </w:r>
      <w:r w:rsidR="00F2329B" w:rsidRPr="0082265F">
        <w:rPr>
          <w:rFonts w:asciiTheme="majorEastAsia" w:eastAsiaTheme="majorEastAsia" w:hAnsiTheme="majorEastAsia" w:hint="eastAsia"/>
          <w:szCs w:val="21"/>
        </w:rPr>
        <w:t>の</w:t>
      </w:r>
      <w:r w:rsidRPr="0082265F">
        <w:rPr>
          <w:rFonts w:asciiTheme="majorEastAsia" w:eastAsiaTheme="majorEastAsia" w:hAnsiTheme="majorEastAsia" w:hint="eastAsia"/>
          <w:szCs w:val="21"/>
        </w:rPr>
        <w:t>取組</w:t>
      </w:r>
      <w:r w:rsidR="00B064DF" w:rsidRPr="0082265F">
        <w:rPr>
          <w:rFonts w:asciiTheme="majorEastAsia" w:eastAsiaTheme="majorEastAsia" w:hAnsiTheme="majorEastAsia" w:hint="eastAsia"/>
          <w:szCs w:val="21"/>
        </w:rPr>
        <w:t>み</w:t>
      </w:r>
      <w:r w:rsidRPr="0082265F">
        <w:rPr>
          <w:rFonts w:asciiTheme="majorEastAsia" w:eastAsiaTheme="majorEastAsia" w:hAnsiTheme="majorEastAsia" w:hint="eastAsia"/>
          <w:szCs w:val="21"/>
        </w:rPr>
        <w:t>例を</w:t>
      </w:r>
      <w:r w:rsidR="00F2329B" w:rsidRPr="0082265F">
        <w:rPr>
          <w:rFonts w:asciiTheme="majorEastAsia" w:eastAsiaTheme="majorEastAsia" w:hAnsiTheme="majorEastAsia" w:hint="eastAsia"/>
          <w:szCs w:val="21"/>
        </w:rPr>
        <w:t>踏まえつつ対策を講じることにより、</w:t>
      </w:r>
      <w:r w:rsidRPr="0082265F">
        <w:rPr>
          <w:rFonts w:asciiTheme="majorEastAsia" w:eastAsiaTheme="majorEastAsia" w:hAnsiTheme="majorEastAsia" w:hint="eastAsia"/>
          <w:szCs w:val="21"/>
        </w:rPr>
        <w:t>従業員の健康と安全・安心の確保に努めています。</w:t>
      </w:r>
    </w:p>
    <w:p w14:paraId="045E00D1" w14:textId="77777777" w:rsidR="00DD7E79" w:rsidRPr="00EB6492" w:rsidRDefault="00DD7E79" w:rsidP="00DD7E79">
      <w:pPr>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（ガイドラインに記載されている取組み例）</w:t>
      </w:r>
    </w:p>
    <w:p w14:paraId="1A47E509" w14:textId="25FB6B19" w:rsidR="00537D52" w:rsidRPr="00EB6492" w:rsidRDefault="00537D52" w:rsidP="00EB6492">
      <w:pPr>
        <w:snapToGrid w:val="0"/>
        <w:spacing w:line="200" w:lineRule="exact"/>
        <w:ind w:leftChars="100" w:left="210"/>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C6415E" w:rsidRPr="00EB6492">
        <w:rPr>
          <w:rFonts w:asciiTheme="majorEastAsia" w:eastAsiaTheme="majorEastAsia" w:hAnsiTheme="majorEastAsia" w:hint="eastAsia"/>
          <w:sz w:val="16"/>
          <w:szCs w:val="16"/>
        </w:rPr>
        <w:t>感染</w:t>
      </w:r>
      <w:r w:rsidR="00952ADB" w:rsidRPr="00EB6492">
        <w:rPr>
          <w:rFonts w:asciiTheme="majorEastAsia" w:eastAsiaTheme="majorEastAsia" w:hAnsiTheme="majorEastAsia" w:hint="eastAsia"/>
          <w:sz w:val="16"/>
          <w:szCs w:val="16"/>
        </w:rPr>
        <w:t>症</w:t>
      </w:r>
      <w:r w:rsidR="00C6415E" w:rsidRPr="00EB6492">
        <w:rPr>
          <w:rFonts w:asciiTheme="majorEastAsia" w:eastAsiaTheme="majorEastAsia" w:hAnsiTheme="majorEastAsia" w:hint="eastAsia"/>
          <w:sz w:val="16"/>
          <w:szCs w:val="16"/>
        </w:rPr>
        <w:t>予防に関する基本的な知識</w:t>
      </w:r>
      <w:r w:rsidR="00B064DF" w:rsidRPr="00EB6492">
        <w:rPr>
          <w:rFonts w:asciiTheme="majorEastAsia" w:eastAsiaTheme="majorEastAsia" w:hAnsiTheme="majorEastAsia" w:hint="eastAsia"/>
          <w:sz w:val="16"/>
          <w:szCs w:val="16"/>
        </w:rPr>
        <w:t>の</w:t>
      </w:r>
      <w:r w:rsidR="00C6415E" w:rsidRPr="00EB6492">
        <w:rPr>
          <w:rFonts w:asciiTheme="majorEastAsia" w:eastAsiaTheme="majorEastAsia" w:hAnsiTheme="majorEastAsia" w:hint="eastAsia"/>
          <w:sz w:val="16"/>
          <w:szCs w:val="16"/>
        </w:rPr>
        <w:t>周知、感染防止策を徹底させるため</w:t>
      </w:r>
      <w:r w:rsidRPr="00EB6492">
        <w:rPr>
          <w:rFonts w:asciiTheme="majorEastAsia" w:eastAsiaTheme="majorEastAsia" w:hAnsiTheme="majorEastAsia" w:hint="eastAsia"/>
          <w:sz w:val="16"/>
          <w:szCs w:val="16"/>
        </w:rPr>
        <w:t>の</w:t>
      </w:r>
      <w:r w:rsidR="00C6415E" w:rsidRPr="00EB6492">
        <w:rPr>
          <w:rFonts w:asciiTheme="majorEastAsia" w:eastAsiaTheme="majorEastAsia" w:hAnsiTheme="majorEastAsia" w:hint="eastAsia"/>
          <w:sz w:val="16"/>
          <w:szCs w:val="16"/>
        </w:rPr>
        <w:t>必要な指導・教育</w:t>
      </w:r>
      <w:r w:rsidR="00B064DF" w:rsidRPr="00EB6492">
        <w:rPr>
          <w:rFonts w:asciiTheme="majorEastAsia" w:eastAsiaTheme="majorEastAsia" w:hAnsiTheme="majorEastAsia" w:hint="eastAsia"/>
          <w:sz w:val="16"/>
          <w:szCs w:val="16"/>
        </w:rPr>
        <w:t>の実施</w:t>
      </w:r>
    </w:p>
    <w:p w14:paraId="054E9AB4" w14:textId="3C65F67F" w:rsidR="00537D52" w:rsidRPr="00EB6492" w:rsidRDefault="00537D52" w:rsidP="00EB6492">
      <w:pPr>
        <w:snapToGrid w:val="0"/>
        <w:spacing w:line="200" w:lineRule="exact"/>
        <w:ind w:leftChars="100" w:left="210"/>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487B54" w:rsidRPr="00EB6492">
        <w:rPr>
          <w:rFonts w:asciiTheme="majorEastAsia" w:eastAsiaTheme="majorEastAsia" w:hAnsiTheme="majorEastAsia" w:hint="eastAsia"/>
          <w:sz w:val="16"/>
          <w:szCs w:val="16"/>
        </w:rPr>
        <w:t>マスク</w:t>
      </w:r>
      <w:r w:rsidR="00E30523" w:rsidRPr="00EB6492">
        <w:rPr>
          <w:rFonts w:asciiTheme="majorEastAsia" w:eastAsiaTheme="majorEastAsia" w:hAnsiTheme="majorEastAsia" w:hint="eastAsia"/>
          <w:sz w:val="16"/>
          <w:szCs w:val="16"/>
        </w:rPr>
        <w:t>等</w:t>
      </w:r>
      <w:r w:rsidR="00487B54" w:rsidRPr="00EB6492">
        <w:rPr>
          <w:rFonts w:asciiTheme="majorEastAsia" w:eastAsiaTheme="majorEastAsia" w:hAnsiTheme="majorEastAsia" w:hint="eastAsia"/>
          <w:sz w:val="16"/>
          <w:szCs w:val="16"/>
        </w:rPr>
        <w:t>の着用、</w:t>
      </w:r>
      <w:r w:rsidR="008E2DF1" w:rsidRPr="00EB6492">
        <w:rPr>
          <w:rFonts w:asciiTheme="majorEastAsia" w:eastAsiaTheme="majorEastAsia" w:hAnsiTheme="majorEastAsia" w:hint="eastAsia"/>
          <w:sz w:val="16"/>
          <w:szCs w:val="16"/>
        </w:rPr>
        <w:t>こまめな手洗い</w:t>
      </w:r>
      <w:r w:rsidR="00382EAD" w:rsidRPr="00EB6492">
        <w:rPr>
          <w:rFonts w:asciiTheme="majorEastAsia" w:eastAsiaTheme="majorEastAsia" w:hAnsiTheme="majorEastAsia" w:hint="eastAsia"/>
          <w:sz w:val="16"/>
          <w:szCs w:val="16"/>
        </w:rPr>
        <w:t>・手指</w:t>
      </w:r>
      <w:r w:rsidR="008E2DF1" w:rsidRPr="00EB6492">
        <w:rPr>
          <w:rFonts w:asciiTheme="majorEastAsia" w:eastAsiaTheme="majorEastAsia" w:hAnsiTheme="majorEastAsia" w:hint="eastAsia"/>
          <w:sz w:val="16"/>
          <w:szCs w:val="16"/>
        </w:rPr>
        <w:t>消毒</w:t>
      </w:r>
      <w:r w:rsidRPr="00EB6492">
        <w:rPr>
          <w:rFonts w:asciiTheme="majorEastAsia" w:eastAsiaTheme="majorEastAsia" w:hAnsiTheme="majorEastAsia" w:hint="eastAsia"/>
          <w:sz w:val="16"/>
          <w:szCs w:val="16"/>
        </w:rPr>
        <w:t>の</w:t>
      </w:r>
      <w:r w:rsidR="00325564" w:rsidRPr="00EB6492">
        <w:rPr>
          <w:rFonts w:asciiTheme="majorEastAsia" w:eastAsiaTheme="majorEastAsia" w:hAnsiTheme="majorEastAsia" w:hint="eastAsia"/>
          <w:sz w:val="16"/>
          <w:szCs w:val="16"/>
        </w:rPr>
        <w:t>励行</w:t>
      </w:r>
    </w:p>
    <w:p w14:paraId="3A61584F" w14:textId="603C1B4E" w:rsidR="00F30E5A" w:rsidRPr="00EB6492" w:rsidRDefault="00537D52" w:rsidP="00EB6492">
      <w:pPr>
        <w:snapToGrid w:val="0"/>
        <w:spacing w:line="200" w:lineRule="exact"/>
        <w:ind w:leftChars="100" w:left="370" w:hangingChars="100" w:hanging="160"/>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F30E5A" w:rsidRPr="00EB6492">
        <w:rPr>
          <w:rFonts w:asciiTheme="majorEastAsia" w:eastAsiaTheme="majorEastAsia" w:hAnsiTheme="majorEastAsia" w:hint="eastAsia"/>
          <w:sz w:val="16"/>
          <w:szCs w:val="16"/>
        </w:rPr>
        <w:t>従業員が</w:t>
      </w:r>
      <w:r w:rsidR="00112FD2" w:rsidRPr="00EB6492">
        <w:rPr>
          <w:rFonts w:asciiTheme="majorEastAsia" w:eastAsiaTheme="majorEastAsia" w:hAnsiTheme="majorEastAsia"/>
          <w:sz w:val="16"/>
          <w:szCs w:val="16"/>
        </w:rPr>
        <w:t>業務において</w:t>
      </w:r>
      <w:r w:rsidR="00F30E5A" w:rsidRPr="00EB6492">
        <w:rPr>
          <w:rFonts w:asciiTheme="majorEastAsia" w:eastAsiaTheme="majorEastAsia" w:hAnsiTheme="majorEastAsia" w:hint="eastAsia"/>
          <w:sz w:val="16"/>
          <w:szCs w:val="16"/>
        </w:rPr>
        <w:t>他の従業員や顧客との対人距離を確保</w:t>
      </w:r>
      <w:r w:rsidR="00112FD2" w:rsidRPr="00EB6492">
        <w:rPr>
          <w:rFonts w:asciiTheme="majorEastAsia" w:eastAsiaTheme="majorEastAsia" w:hAnsiTheme="majorEastAsia" w:hint="eastAsia"/>
          <w:sz w:val="16"/>
          <w:szCs w:val="16"/>
        </w:rPr>
        <w:t>できるよう</w:t>
      </w:r>
      <w:r w:rsidR="00B064DF" w:rsidRPr="00EB6492">
        <w:rPr>
          <w:rFonts w:asciiTheme="majorEastAsia" w:eastAsiaTheme="majorEastAsia" w:hAnsiTheme="majorEastAsia" w:hint="eastAsia"/>
          <w:sz w:val="16"/>
          <w:szCs w:val="16"/>
        </w:rPr>
        <w:t>な</w:t>
      </w:r>
      <w:r w:rsidR="00112FD2" w:rsidRPr="00EB6492">
        <w:rPr>
          <w:rFonts w:asciiTheme="majorEastAsia" w:eastAsiaTheme="majorEastAsia" w:hAnsiTheme="majorEastAsia" w:hint="eastAsia"/>
          <w:sz w:val="16"/>
          <w:szCs w:val="16"/>
        </w:rPr>
        <w:t>業務</w:t>
      </w:r>
      <w:r w:rsidR="00991125" w:rsidRPr="00EB6492">
        <w:rPr>
          <w:rFonts w:asciiTheme="majorEastAsia" w:eastAsiaTheme="majorEastAsia" w:hAnsiTheme="majorEastAsia" w:hint="eastAsia"/>
          <w:sz w:val="16"/>
          <w:szCs w:val="16"/>
        </w:rPr>
        <w:t>の</w:t>
      </w:r>
      <w:r w:rsidR="00112FD2" w:rsidRPr="00EB6492">
        <w:rPr>
          <w:rFonts w:asciiTheme="majorEastAsia" w:eastAsiaTheme="majorEastAsia" w:hAnsiTheme="majorEastAsia" w:hint="eastAsia"/>
          <w:sz w:val="16"/>
          <w:szCs w:val="16"/>
        </w:rPr>
        <w:t>方法</w:t>
      </w:r>
      <w:r w:rsidR="00991125" w:rsidRPr="00EB6492">
        <w:rPr>
          <w:rFonts w:asciiTheme="majorEastAsia" w:eastAsiaTheme="majorEastAsia" w:hAnsiTheme="majorEastAsia" w:hint="eastAsia"/>
          <w:sz w:val="16"/>
          <w:szCs w:val="16"/>
        </w:rPr>
        <w:t>や導線</w:t>
      </w:r>
      <w:r w:rsidR="00112FD2" w:rsidRPr="00EB6492">
        <w:rPr>
          <w:rFonts w:asciiTheme="majorEastAsia" w:eastAsiaTheme="majorEastAsia" w:hAnsiTheme="majorEastAsia" w:hint="eastAsia"/>
          <w:sz w:val="16"/>
          <w:szCs w:val="16"/>
        </w:rPr>
        <w:t>に</w:t>
      </w:r>
      <w:r w:rsidR="00112FD2" w:rsidRPr="00EB6492">
        <w:rPr>
          <w:rFonts w:asciiTheme="majorEastAsia" w:eastAsiaTheme="majorEastAsia" w:hAnsiTheme="majorEastAsia"/>
          <w:sz w:val="16"/>
          <w:szCs w:val="16"/>
        </w:rPr>
        <w:t>ついて</w:t>
      </w:r>
      <w:r w:rsidR="00B064DF" w:rsidRPr="00EB6492">
        <w:rPr>
          <w:rFonts w:asciiTheme="majorEastAsia" w:eastAsiaTheme="majorEastAsia" w:hAnsiTheme="majorEastAsia" w:hint="eastAsia"/>
          <w:sz w:val="16"/>
          <w:szCs w:val="16"/>
        </w:rPr>
        <w:t>の</w:t>
      </w:r>
      <w:r w:rsidR="00112FD2" w:rsidRPr="00EB6492">
        <w:rPr>
          <w:rFonts w:asciiTheme="majorEastAsia" w:eastAsiaTheme="majorEastAsia" w:hAnsiTheme="majorEastAsia"/>
          <w:sz w:val="16"/>
          <w:szCs w:val="16"/>
        </w:rPr>
        <w:t>点検</w:t>
      </w:r>
      <w:r w:rsidR="00B064DF" w:rsidRPr="00EB6492">
        <w:rPr>
          <w:rFonts w:asciiTheme="majorEastAsia" w:eastAsiaTheme="majorEastAsia" w:hAnsiTheme="majorEastAsia" w:hint="eastAsia"/>
          <w:sz w:val="16"/>
          <w:szCs w:val="16"/>
        </w:rPr>
        <w:t>、</w:t>
      </w:r>
      <w:r w:rsidRPr="00EB6492">
        <w:rPr>
          <w:rFonts w:asciiTheme="majorEastAsia" w:eastAsiaTheme="majorEastAsia" w:hAnsiTheme="majorEastAsia" w:hint="eastAsia"/>
          <w:sz w:val="16"/>
          <w:szCs w:val="16"/>
        </w:rPr>
        <w:t>指導</w:t>
      </w:r>
    </w:p>
    <w:p w14:paraId="4ACE0026" w14:textId="77777777" w:rsidR="0047493D" w:rsidRPr="00EB6492" w:rsidRDefault="00537D52" w:rsidP="00EB6492">
      <w:pPr>
        <w:snapToGrid w:val="0"/>
        <w:spacing w:line="200" w:lineRule="exact"/>
        <w:ind w:leftChars="100" w:left="370" w:hangingChars="100" w:hanging="160"/>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D845B6" w:rsidRPr="00EB6492">
        <w:rPr>
          <w:rFonts w:asciiTheme="majorEastAsia" w:eastAsiaTheme="majorEastAsia" w:hAnsiTheme="majorEastAsia" w:hint="eastAsia"/>
          <w:sz w:val="16"/>
          <w:szCs w:val="16"/>
        </w:rPr>
        <w:t>従業員用の休憩所や事務所等のバックヤードに</w:t>
      </w:r>
      <w:r w:rsidR="0047493D" w:rsidRPr="00EB6492">
        <w:rPr>
          <w:rFonts w:asciiTheme="majorEastAsia" w:eastAsiaTheme="majorEastAsia" w:hAnsiTheme="majorEastAsia" w:hint="eastAsia"/>
          <w:sz w:val="16"/>
          <w:szCs w:val="16"/>
        </w:rPr>
        <w:t>おける</w:t>
      </w:r>
      <w:r w:rsidR="00D845B6" w:rsidRPr="00EB6492">
        <w:rPr>
          <w:rFonts w:asciiTheme="majorEastAsia" w:eastAsiaTheme="majorEastAsia" w:hAnsiTheme="majorEastAsia" w:hint="eastAsia"/>
          <w:sz w:val="16"/>
          <w:szCs w:val="16"/>
        </w:rPr>
        <w:t>「三つの密」を避けるための</w:t>
      </w:r>
      <w:r w:rsidR="0047493D" w:rsidRPr="00EB6492">
        <w:rPr>
          <w:rFonts w:asciiTheme="majorEastAsia" w:eastAsiaTheme="majorEastAsia" w:hAnsiTheme="majorEastAsia" w:hint="eastAsia"/>
          <w:sz w:val="16"/>
          <w:szCs w:val="16"/>
        </w:rPr>
        <w:t>適切な</w:t>
      </w:r>
      <w:r w:rsidR="00D845B6" w:rsidRPr="00EB6492">
        <w:rPr>
          <w:rFonts w:asciiTheme="majorEastAsia" w:eastAsiaTheme="majorEastAsia" w:hAnsiTheme="majorEastAsia" w:hint="eastAsia"/>
          <w:sz w:val="16"/>
          <w:szCs w:val="16"/>
        </w:rPr>
        <w:t>対策</w:t>
      </w:r>
      <w:r w:rsidR="0047493D" w:rsidRPr="00EB6492">
        <w:rPr>
          <w:rFonts w:asciiTheme="majorEastAsia" w:eastAsiaTheme="majorEastAsia" w:hAnsiTheme="majorEastAsia" w:hint="eastAsia"/>
          <w:sz w:val="16"/>
          <w:szCs w:val="16"/>
        </w:rPr>
        <w:t>、</w:t>
      </w:r>
      <w:r w:rsidR="00D845B6" w:rsidRPr="00EB6492">
        <w:rPr>
          <w:rFonts w:asciiTheme="majorEastAsia" w:eastAsiaTheme="majorEastAsia" w:hAnsiTheme="majorEastAsia" w:hint="eastAsia"/>
          <w:sz w:val="16"/>
          <w:szCs w:val="16"/>
        </w:rPr>
        <w:t>共有電話</w:t>
      </w:r>
    </w:p>
    <w:p w14:paraId="19A40641" w14:textId="67139467" w:rsidR="00537D52" w:rsidRPr="00EB6492" w:rsidRDefault="0047493D" w:rsidP="00EB6492">
      <w:pPr>
        <w:snapToGrid w:val="0"/>
        <w:spacing w:line="200" w:lineRule="exact"/>
        <w:ind w:leftChars="200" w:left="419"/>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等</w:t>
      </w:r>
      <w:r w:rsidR="00D845B6" w:rsidRPr="00EB6492">
        <w:rPr>
          <w:rFonts w:asciiTheme="majorEastAsia" w:eastAsiaTheme="majorEastAsia" w:hAnsiTheme="majorEastAsia" w:hint="eastAsia"/>
          <w:sz w:val="16"/>
          <w:szCs w:val="16"/>
        </w:rPr>
        <w:t>複数の者が触れる箇所・機材等の</w:t>
      </w:r>
      <w:r w:rsidRPr="00EB6492">
        <w:rPr>
          <w:rFonts w:asciiTheme="majorEastAsia" w:eastAsiaTheme="majorEastAsia" w:hAnsiTheme="majorEastAsia" w:hint="eastAsia"/>
          <w:sz w:val="16"/>
          <w:szCs w:val="16"/>
        </w:rPr>
        <w:t>定期的な</w:t>
      </w:r>
      <w:r w:rsidR="00D845B6" w:rsidRPr="00EB6492">
        <w:rPr>
          <w:rFonts w:asciiTheme="majorEastAsia" w:eastAsiaTheme="majorEastAsia" w:hAnsiTheme="majorEastAsia" w:hint="eastAsia"/>
          <w:sz w:val="16"/>
          <w:szCs w:val="16"/>
        </w:rPr>
        <w:t>消毒</w:t>
      </w:r>
      <w:r w:rsidRPr="00EB6492">
        <w:rPr>
          <w:rFonts w:asciiTheme="majorEastAsia" w:eastAsiaTheme="majorEastAsia" w:hAnsiTheme="majorEastAsia" w:hint="eastAsia"/>
          <w:sz w:val="16"/>
          <w:szCs w:val="16"/>
        </w:rPr>
        <w:t>等、</w:t>
      </w:r>
      <w:r w:rsidR="008F688D" w:rsidRPr="00EB6492">
        <w:rPr>
          <w:rFonts w:asciiTheme="majorEastAsia" w:eastAsiaTheme="majorEastAsia" w:hAnsiTheme="majorEastAsia" w:hint="eastAsia"/>
          <w:sz w:val="16"/>
          <w:szCs w:val="16"/>
        </w:rPr>
        <w:t>顧客が滞在する区域と同様に</w:t>
      </w:r>
      <w:r w:rsidR="000567F0" w:rsidRPr="00EB6492">
        <w:rPr>
          <w:rFonts w:asciiTheme="majorEastAsia" w:eastAsiaTheme="majorEastAsia" w:hAnsiTheme="majorEastAsia" w:hint="eastAsia"/>
          <w:sz w:val="16"/>
          <w:szCs w:val="16"/>
        </w:rPr>
        <w:t>実情に応じた効果的な</w:t>
      </w:r>
      <w:r w:rsidR="00325564" w:rsidRPr="00EB6492">
        <w:rPr>
          <w:rFonts w:asciiTheme="majorEastAsia" w:eastAsiaTheme="majorEastAsia" w:hAnsiTheme="majorEastAsia" w:hint="eastAsia"/>
          <w:sz w:val="16"/>
          <w:szCs w:val="16"/>
        </w:rPr>
        <w:t>感染予防の取組</w:t>
      </w:r>
      <w:r w:rsidRPr="00EB6492">
        <w:rPr>
          <w:rFonts w:asciiTheme="majorEastAsia" w:eastAsiaTheme="majorEastAsia" w:hAnsiTheme="majorEastAsia" w:hint="eastAsia"/>
          <w:sz w:val="16"/>
          <w:szCs w:val="16"/>
        </w:rPr>
        <w:t>み</w:t>
      </w:r>
    </w:p>
    <w:p w14:paraId="47787E50" w14:textId="75311BA4" w:rsidR="00537D52" w:rsidRPr="00EB6492" w:rsidRDefault="00537D52" w:rsidP="00EB6492">
      <w:pPr>
        <w:snapToGrid w:val="0"/>
        <w:spacing w:line="200" w:lineRule="exact"/>
        <w:ind w:leftChars="100" w:left="370" w:hangingChars="100" w:hanging="160"/>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991125" w:rsidRPr="00EB6492">
        <w:rPr>
          <w:rFonts w:asciiTheme="majorEastAsia" w:eastAsiaTheme="majorEastAsia" w:hAnsiTheme="majorEastAsia" w:hint="eastAsia"/>
          <w:sz w:val="16"/>
          <w:szCs w:val="16"/>
        </w:rPr>
        <w:t>職場に</w:t>
      </w:r>
      <w:r w:rsidR="0047493D" w:rsidRPr="00EB6492">
        <w:rPr>
          <w:rFonts w:asciiTheme="majorEastAsia" w:eastAsiaTheme="majorEastAsia" w:hAnsiTheme="majorEastAsia" w:hint="eastAsia"/>
          <w:sz w:val="16"/>
          <w:szCs w:val="16"/>
        </w:rPr>
        <w:t>おける</w:t>
      </w:r>
      <w:r w:rsidR="00382EAD" w:rsidRPr="00EB6492">
        <w:rPr>
          <w:rFonts w:asciiTheme="majorEastAsia" w:eastAsiaTheme="majorEastAsia" w:hAnsiTheme="majorEastAsia" w:hint="eastAsia"/>
          <w:sz w:val="16"/>
          <w:szCs w:val="16"/>
        </w:rPr>
        <w:t>顧客</w:t>
      </w:r>
      <w:r w:rsidR="008806A7" w:rsidRPr="00EB6492">
        <w:rPr>
          <w:rFonts w:asciiTheme="majorEastAsia" w:eastAsiaTheme="majorEastAsia" w:hAnsiTheme="majorEastAsia" w:hint="eastAsia"/>
          <w:sz w:val="16"/>
          <w:szCs w:val="16"/>
        </w:rPr>
        <w:t>対応に伴う</w:t>
      </w:r>
      <w:r w:rsidR="00076D82" w:rsidRPr="00EB6492">
        <w:rPr>
          <w:rFonts w:asciiTheme="majorEastAsia" w:eastAsiaTheme="majorEastAsia" w:hAnsiTheme="majorEastAsia" w:hint="eastAsia"/>
          <w:sz w:val="16"/>
          <w:szCs w:val="16"/>
        </w:rPr>
        <w:t>精神</w:t>
      </w:r>
      <w:r w:rsidR="00382EAD" w:rsidRPr="00EB6492">
        <w:rPr>
          <w:rFonts w:asciiTheme="majorEastAsia" w:eastAsiaTheme="majorEastAsia" w:hAnsiTheme="majorEastAsia" w:hint="eastAsia"/>
          <w:sz w:val="16"/>
          <w:szCs w:val="16"/>
        </w:rPr>
        <w:t>負荷も含め、</w:t>
      </w:r>
      <w:r w:rsidR="00991125" w:rsidRPr="00EB6492">
        <w:rPr>
          <w:rFonts w:asciiTheme="majorEastAsia" w:eastAsiaTheme="majorEastAsia" w:hAnsiTheme="majorEastAsia" w:hint="eastAsia"/>
          <w:sz w:val="16"/>
          <w:szCs w:val="16"/>
        </w:rPr>
        <w:t>従業員の日々の健康状態の把握</w:t>
      </w:r>
      <w:r w:rsidR="0047493D" w:rsidRPr="00EB6492">
        <w:rPr>
          <w:rFonts w:asciiTheme="majorEastAsia" w:eastAsiaTheme="majorEastAsia" w:hAnsiTheme="majorEastAsia" w:hint="eastAsia"/>
          <w:sz w:val="16"/>
          <w:szCs w:val="16"/>
        </w:rPr>
        <w:t>への</w:t>
      </w:r>
      <w:r w:rsidR="00991125" w:rsidRPr="00EB6492">
        <w:rPr>
          <w:rFonts w:asciiTheme="majorEastAsia" w:eastAsiaTheme="majorEastAsia" w:hAnsiTheme="majorEastAsia" w:hint="eastAsia"/>
          <w:sz w:val="16"/>
          <w:szCs w:val="16"/>
        </w:rPr>
        <w:t>配意</w:t>
      </w:r>
      <w:r w:rsidR="0047493D" w:rsidRPr="00EB6492">
        <w:rPr>
          <w:rFonts w:asciiTheme="majorEastAsia" w:eastAsiaTheme="majorEastAsia" w:hAnsiTheme="majorEastAsia" w:hint="eastAsia"/>
          <w:sz w:val="16"/>
          <w:szCs w:val="16"/>
        </w:rPr>
        <w:t>、</w:t>
      </w:r>
      <w:r w:rsidR="00325564" w:rsidRPr="00EB6492">
        <w:rPr>
          <w:rFonts w:asciiTheme="majorEastAsia" w:eastAsiaTheme="majorEastAsia" w:hAnsiTheme="majorEastAsia" w:hint="eastAsia"/>
          <w:sz w:val="16"/>
          <w:szCs w:val="16"/>
        </w:rPr>
        <w:t>咳エチケット</w:t>
      </w:r>
      <w:r w:rsidR="0047493D" w:rsidRPr="00EB6492">
        <w:rPr>
          <w:rFonts w:asciiTheme="majorEastAsia" w:eastAsiaTheme="majorEastAsia" w:hAnsiTheme="majorEastAsia" w:hint="eastAsia"/>
          <w:sz w:val="16"/>
          <w:szCs w:val="16"/>
        </w:rPr>
        <w:t>の</w:t>
      </w:r>
      <w:r w:rsidR="00325564" w:rsidRPr="00EB6492">
        <w:rPr>
          <w:rFonts w:asciiTheme="majorEastAsia" w:eastAsiaTheme="majorEastAsia" w:hAnsiTheme="majorEastAsia" w:hint="eastAsia"/>
          <w:sz w:val="16"/>
          <w:szCs w:val="16"/>
        </w:rPr>
        <w:t>徹底</w:t>
      </w:r>
      <w:r w:rsidR="0047493D" w:rsidRPr="00EB6492">
        <w:rPr>
          <w:rFonts w:asciiTheme="majorEastAsia" w:eastAsiaTheme="majorEastAsia" w:hAnsiTheme="majorEastAsia" w:hint="eastAsia"/>
          <w:sz w:val="16"/>
          <w:szCs w:val="16"/>
        </w:rPr>
        <w:t>、出勤</w:t>
      </w:r>
      <w:r w:rsidR="00D12F6C" w:rsidRPr="00EB6492">
        <w:rPr>
          <w:rFonts w:asciiTheme="majorEastAsia" w:eastAsiaTheme="majorEastAsia" w:hAnsiTheme="majorEastAsia" w:hint="eastAsia"/>
          <w:sz w:val="16"/>
          <w:szCs w:val="16"/>
        </w:rPr>
        <w:t>前</w:t>
      </w:r>
      <w:r w:rsidR="0047493D" w:rsidRPr="00EB6492">
        <w:rPr>
          <w:rFonts w:asciiTheme="majorEastAsia" w:eastAsiaTheme="majorEastAsia" w:hAnsiTheme="majorEastAsia" w:hint="eastAsia"/>
          <w:sz w:val="16"/>
          <w:szCs w:val="16"/>
        </w:rPr>
        <w:t>の</w:t>
      </w:r>
      <w:r w:rsidR="00D12F6C" w:rsidRPr="00EB6492">
        <w:rPr>
          <w:rFonts w:asciiTheme="majorEastAsia" w:eastAsiaTheme="majorEastAsia" w:hAnsiTheme="majorEastAsia" w:hint="eastAsia"/>
          <w:sz w:val="16"/>
          <w:szCs w:val="16"/>
        </w:rPr>
        <w:t>体温測定</w:t>
      </w:r>
      <w:r w:rsidR="0047493D" w:rsidRPr="00EB6492">
        <w:rPr>
          <w:rFonts w:asciiTheme="majorEastAsia" w:eastAsiaTheme="majorEastAsia" w:hAnsiTheme="majorEastAsia" w:hint="eastAsia"/>
          <w:sz w:val="16"/>
          <w:szCs w:val="16"/>
        </w:rPr>
        <w:t>や</w:t>
      </w:r>
      <w:r w:rsidR="00D12F6C" w:rsidRPr="00EB6492">
        <w:rPr>
          <w:rFonts w:asciiTheme="majorEastAsia" w:eastAsiaTheme="majorEastAsia" w:hAnsiTheme="majorEastAsia" w:hint="eastAsia"/>
          <w:sz w:val="16"/>
          <w:szCs w:val="16"/>
        </w:rPr>
        <w:t>自覚症状の確認</w:t>
      </w:r>
      <w:r w:rsidR="0047493D" w:rsidRPr="00EB6492">
        <w:rPr>
          <w:rFonts w:asciiTheme="majorEastAsia" w:eastAsiaTheme="majorEastAsia" w:hAnsiTheme="majorEastAsia" w:hint="eastAsia"/>
          <w:sz w:val="16"/>
          <w:szCs w:val="16"/>
        </w:rPr>
        <w:t>等の</w:t>
      </w:r>
      <w:r w:rsidR="00325564" w:rsidRPr="00EB6492">
        <w:rPr>
          <w:rFonts w:asciiTheme="majorEastAsia" w:eastAsiaTheme="majorEastAsia" w:hAnsiTheme="majorEastAsia" w:hint="eastAsia"/>
          <w:sz w:val="16"/>
          <w:szCs w:val="16"/>
        </w:rPr>
        <w:t>指導</w:t>
      </w:r>
    </w:p>
    <w:p w14:paraId="305CC09A" w14:textId="45C83E06" w:rsidR="00537D52" w:rsidRPr="00EB6492" w:rsidRDefault="00537D52" w:rsidP="00EB6492">
      <w:pPr>
        <w:snapToGrid w:val="0"/>
        <w:spacing w:line="200" w:lineRule="exact"/>
        <w:ind w:leftChars="100" w:left="210"/>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325564" w:rsidRPr="00EB6492">
        <w:rPr>
          <w:rFonts w:asciiTheme="majorEastAsia" w:eastAsiaTheme="majorEastAsia" w:hAnsiTheme="majorEastAsia" w:hint="eastAsia"/>
          <w:sz w:val="16"/>
          <w:szCs w:val="16"/>
        </w:rPr>
        <w:t>体調が優れない場合</w:t>
      </w:r>
      <w:r w:rsidR="0047493D" w:rsidRPr="00EB6492">
        <w:rPr>
          <w:rFonts w:asciiTheme="majorEastAsia" w:eastAsiaTheme="majorEastAsia" w:hAnsiTheme="majorEastAsia" w:hint="eastAsia"/>
          <w:sz w:val="16"/>
          <w:szCs w:val="16"/>
        </w:rPr>
        <w:t>の</w:t>
      </w:r>
      <w:r w:rsidR="00325564" w:rsidRPr="00EB6492">
        <w:rPr>
          <w:rFonts w:asciiTheme="majorEastAsia" w:eastAsiaTheme="majorEastAsia" w:hAnsiTheme="majorEastAsia" w:hint="eastAsia"/>
          <w:sz w:val="16"/>
          <w:szCs w:val="16"/>
        </w:rPr>
        <w:t>休みやすい環境作り</w:t>
      </w:r>
    </w:p>
    <w:p w14:paraId="362A968B" w14:textId="1409248E" w:rsidR="001B2519" w:rsidRDefault="00537D52" w:rsidP="00EB6492">
      <w:pPr>
        <w:snapToGrid w:val="0"/>
        <w:spacing w:line="200" w:lineRule="exact"/>
        <w:ind w:leftChars="100" w:left="210"/>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625B58" w:rsidRPr="00EB6492">
        <w:rPr>
          <w:rFonts w:asciiTheme="majorEastAsia" w:eastAsiaTheme="majorEastAsia" w:hAnsiTheme="majorEastAsia" w:hint="eastAsia"/>
          <w:sz w:val="16"/>
          <w:szCs w:val="16"/>
        </w:rPr>
        <w:t>店舗・施設へ</w:t>
      </w:r>
      <w:r w:rsidR="003B0797" w:rsidRPr="00EB6492">
        <w:rPr>
          <w:rFonts w:asciiTheme="majorEastAsia" w:eastAsiaTheme="majorEastAsia" w:hAnsiTheme="majorEastAsia" w:hint="eastAsia"/>
          <w:sz w:val="16"/>
          <w:szCs w:val="16"/>
        </w:rPr>
        <w:t>の出入り事業者に</w:t>
      </w:r>
      <w:r w:rsidRPr="00EB6492">
        <w:rPr>
          <w:rFonts w:asciiTheme="majorEastAsia" w:eastAsiaTheme="majorEastAsia" w:hAnsiTheme="majorEastAsia" w:hint="eastAsia"/>
          <w:sz w:val="16"/>
          <w:szCs w:val="16"/>
        </w:rPr>
        <w:t>対する</w:t>
      </w:r>
      <w:r w:rsidR="003B0797" w:rsidRPr="00EB6492">
        <w:rPr>
          <w:rFonts w:asciiTheme="majorEastAsia" w:eastAsiaTheme="majorEastAsia" w:hAnsiTheme="majorEastAsia" w:hint="eastAsia"/>
          <w:sz w:val="16"/>
          <w:szCs w:val="16"/>
        </w:rPr>
        <w:t>感染予防・健康管理に関する取組</w:t>
      </w:r>
      <w:r w:rsidR="0047493D" w:rsidRPr="00EB6492">
        <w:rPr>
          <w:rFonts w:asciiTheme="majorEastAsia" w:eastAsiaTheme="majorEastAsia" w:hAnsiTheme="majorEastAsia" w:hint="eastAsia"/>
          <w:sz w:val="16"/>
          <w:szCs w:val="16"/>
        </w:rPr>
        <w:t>み</w:t>
      </w:r>
    </w:p>
    <w:p w14:paraId="3DCC2996" w14:textId="77777777" w:rsidR="00EB6492" w:rsidRPr="00EB6492" w:rsidRDefault="00EB6492" w:rsidP="00367DCF">
      <w:pPr>
        <w:widowControl/>
        <w:spacing w:line="200" w:lineRule="exact"/>
        <w:rPr>
          <w:rFonts w:asciiTheme="majorEastAsia" w:eastAsiaTheme="majorEastAsia" w:hAnsiTheme="majorEastAsia"/>
          <w:sz w:val="16"/>
          <w:szCs w:val="16"/>
        </w:rPr>
      </w:pPr>
    </w:p>
    <w:p w14:paraId="2CB9F279" w14:textId="5C643CB4" w:rsidR="00F30E5A" w:rsidRPr="00EB6492" w:rsidRDefault="00537D52" w:rsidP="00B55351">
      <w:pPr>
        <w:widowControl/>
        <w:snapToGrid w:val="0"/>
        <w:jc w:val="left"/>
        <w:rPr>
          <w:rFonts w:asciiTheme="majorEastAsia" w:eastAsiaTheme="majorEastAsia" w:hAnsiTheme="majorEastAsia"/>
          <w:b/>
          <w:bCs/>
          <w:szCs w:val="21"/>
          <w:u w:val="single"/>
        </w:rPr>
      </w:pPr>
      <w:r w:rsidRPr="0082265F">
        <w:rPr>
          <w:rFonts w:asciiTheme="majorEastAsia" w:eastAsiaTheme="majorEastAsia" w:hAnsiTheme="majorEastAsia" w:hint="eastAsia"/>
          <w:b/>
          <w:bCs/>
          <w:szCs w:val="21"/>
          <w:u w:val="single"/>
        </w:rPr>
        <w:t>（３）</w:t>
      </w:r>
      <w:r w:rsidR="001847E5" w:rsidRPr="0082265F">
        <w:rPr>
          <w:rFonts w:asciiTheme="majorEastAsia" w:eastAsiaTheme="majorEastAsia" w:hAnsiTheme="majorEastAsia" w:hint="eastAsia"/>
          <w:b/>
          <w:bCs/>
          <w:szCs w:val="21"/>
          <w:u w:val="single"/>
        </w:rPr>
        <w:t>買</w:t>
      </w:r>
      <w:r w:rsidR="00F2329B" w:rsidRPr="0082265F">
        <w:rPr>
          <w:rFonts w:asciiTheme="majorEastAsia" w:eastAsiaTheme="majorEastAsia" w:hAnsiTheme="majorEastAsia" w:hint="eastAsia"/>
          <w:b/>
          <w:bCs/>
          <w:szCs w:val="21"/>
          <w:u w:val="single"/>
        </w:rPr>
        <w:t>い</w:t>
      </w:r>
      <w:r w:rsidR="001847E5" w:rsidRPr="0082265F">
        <w:rPr>
          <w:rFonts w:asciiTheme="majorEastAsia" w:eastAsiaTheme="majorEastAsia" w:hAnsiTheme="majorEastAsia" w:hint="eastAsia"/>
          <w:b/>
          <w:bCs/>
          <w:szCs w:val="21"/>
          <w:u w:val="single"/>
        </w:rPr>
        <w:t>物エチケットに係る顧客への</w:t>
      </w:r>
      <w:r w:rsidR="00382EAD" w:rsidRPr="0082265F">
        <w:rPr>
          <w:rFonts w:asciiTheme="majorEastAsia" w:eastAsiaTheme="majorEastAsia" w:hAnsiTheme="majorEastAsia" w:hint="eastAsia"/>
          <w:b/>
          <w:bCs/>
          <w:szCs w:val="21"/>
          <w:u w:val="single"/>
        </w:rPr>
        <w:t>協力依頼</w:t>
      </w:r>
      <w:r w:rsidR="00E30523" w:rsidRPr="0082265F">
        <w:rPr>
          <w:rFonts w:asciiTheme="majorEastAsia" w:eastAsiaTheme="majorEastAsia" w:hAnsiTheme="majorEastAsia" w:hint="eastAsia"/>
          <w:b/>
          <w:bCs/>
          <w:szCs w:val="21"/>
          <w:u w:val="single"/>
        </w:rPr>
        <w:t>・</w:t>
      </w:r>
      <w:r w:rsidR="001847E5" w:rsidRPr="0082265F">
        <w:rPr>
          <w:rFonts w:asciiTheme="majorEastAsia" w:eastAsiaTheme="majorEastAsia" w:hAnsiTheme="majorEastAsia" w:hint="eastAsia"/>
          <w:b/>
          <w:bCs/>
          <w:szCs w:val="21"/>
          <w:u w:val="single"/>
        </w:rPr>
        <w:t>情報発信</w:t>
      </w:r>
    </w:p>
    <w:p w14:paraId="2A31715C" w14:textId="61ED0AE4" w:rsidR="00537D52" w:rsidRPr="0082265F" w:rsidRDefault="00537D52" w:rsidP="0082265F">
      <w:pPr>
        <w:ind w:left="210" w:hangingChars="100" w:hanging="210"/>
        <w:rPr>
          <w:rFonts w:asciiTheme="majorEastAsia" w:eastAsiaTheme="majorEastAsia" w:hAnsiTheme="majorEastAsia"/>
          <w:szCs w:val="21"/>
        </w:rPr>
      </w:pPr>
      <w:r w:rsidRPr="0082265F">
        <w:rPr>
          <w:rFonts w:asciiTheme="majorEastAsia" w:eastAsiaTheme="majorEastAsia" w:hAnsiTheme="majorEastAsia" w:hint="eastAsia"/>
          <w:szCs w:val="21"/>
        </w:rPr>
        <w:t>□</w:t>
      </w:r>
      <w:r w:rsidR="00F2329B" w:rsidRPr="0082265F">
        <w:rPr>
          <w:rFonts w:asciiTheme="majorEastAsia" w:eastAsiaTheme="majorEastAsia" w:hAnsiTheme="majorEastAsia" w:hint="eastAsia"/>
          <w:szCs w:val="21"/>
        </w:rPr>
        <w:t>買い物エチケットについて、</w:t>
      </w:r>
      <w:r w:rsidR="00DD7E79" w:rsidRPr="0082265F">
        <w:rPr>
          <w:rFonts w:asciiTheme="majorEastAsia" w:eastAsiaTheme="majorEastAsia" w:hAnsiTheme="majorEastAsia" w:hint="eastAsia"/>
          <w:szCs w:val="21"/>
        </w:rPr>
        <w:t>以下の</w:t>
      </w:r>
      <w:r w:rsidR="00F2329B" w:rsidRPr="0082265F">
        <w:rPr>
          <w:rFonts w:asciiTheme="majorEastAsia" w:eastAsiaTheme="majorEastAsia" w:hAnsiTheme="majorEastAsia" w:hint="eastAsia"/>
          <w:szCs w:val="21"/>
        </w:rPr>
        <w:t>取組み例を踏まえつつ</w:t>
      </w:r>
      <w:r w:rsidR="00DD7E79" w:rsidRPr="0082265F">
        <w:rPr>
          <w:rFonts w:asciiTheme="majorEastAsia" w:eastAsiaTheme="majorEastAsia" w:hAnsiTheme="majorEastAsia" w:hint="eastAsia"/>
          <w:szCs w:val="21"/>
        </w:rPr>
        <w:t>、お客</w:t>
      </w:r>
      <w:r w:rsidR="00F2329B" w:rsidRPr="0082265F">
        <w:rPr>
          <w:rFonts w:asciiTheme="majorEastAsia" w:eastAsiaTheme="majorEastAsia" w:hAnsiTheme="majorEastAsia" w:hint="eastAsia"/>
          <w:szCs w:val="21"/>
        </w:rPr>
        <w:t>さま</w:t>
      </w:r>
      <w:r w:rsidR="00DD7E79" w:rsidRPr="0082265F">
        <w:rPr>
          <w:rFonts w:asciiTheme="majorEastAsia" w:eastAsiaTheme="majorEastAsia" w:hAnsiTheme="majorEastAsia" w:hint="eastAsia"/>
          <w:szCs w:val="21"/>
        </w:rPr>
        <w:t>に対する協力依頼とわかりやすい情報発信に取り組んでいます。</w:t>
      </w:r>
    </w:p>
    <w:p w14:paraId="25520794" w14:textId="77777777" w:rsidR="00DD7E79" w:rsidRPr="00EB6492" w:rsidRDefault="00DD7E79" w:rsidP="00DD7E79">
      <w:pPr>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（ガイドラインに記載されている取組み例）</w:t>
      </w:r>
    </w:p>
    <w:p w14:paraId="1877DD9B" w14:textId="50A0838B" w:rsidR="00537D52" w:rsidRPr="00EB6492" w:rsidRDefault="00537D52" w:rsidP="00EB6492">
      <w:pPr>
        <w:widowControl/>
        <w:snapToGrid w:val="0"/>
        <w:spacing w:line="200" w:lineRule="exact"/>
        <w:ind w:left="16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47493D" w:rsidRPr="00EB6492">
        <w:rPr>
          <w:rFonts w:asciiTheme="majorEastAsia" w:eastAsiaTheme="majorEastAsia" w:hAnsiTheme="majorEastAsia" w:hint="eastAsia"/>
          <w:sz w:val="16"/>
          <w:szCs w:val="16"/>
        </w:rPr>
        <w:t>店舗内や精算を待つ際の一定の</w:t>
      </w:r>
      <w:r w:rsidR="00476E85" w:rsidRPr="00EB6492">
        <w:rPr>
          <w:rFonts w:asciiTheme="majorEastAsia" w:eastAsiaTheme="majorEastAsia" w:hAnsiTheme="majorEastAsia" w:hint="eastAsia"/>
          <w:sz w:val="16"/>
          <w:szCs w:val="16"/>
        </w:rPr>
        <w:t>対人距離の確保</w:t>
      </w:r>
      <w:r w:rsidR="0047493D" w:rsidRPr="00EB6492">
        <w:rPr>
          <w:rFonts w:asciiTheme="majorEastAsia" w:eastAsiaTheme="majorEastAsia" w:hAnsiTheme="majorEastAsia" w:hint="eastAsia"/>
          <w:sz w:val="16"/>
          <w:szCs w:val="16"/>
        </w:rPr>
        <w:t>、少人数での入場等の</w:t>
      </w:r>
      <w:r w:rsidR="00476E85" w:rsidRPr="00EB6492">
        <w:rPr>
          <w:rFonts w:asciiTheme="majorEastAsia" w:eastAsiaTheme="majorEastAsia" w:hAnsiTheme="majorEastAsia" w:hint="eastAsia"/>
          <w:sz w:val="16"/>
          <w:szCs w:val="16"/>
        </w:rPr>
        <w:t>混雑緩和</w:t>
      </w:r>
      <w:r w:rsidR="0047493D" w:rsidRPr="00EB6492">
        <w:rPr>
          <w:rFonts w:asciiTheme="majorEastAsia" w:eastAsiaTheme="majorEastAsia" w:hAnsiTheme="majorEastAsia" w:hint="eastAsia"/>
          <w:sz w:val="16"/>
          <w:szCs w:val="16"/>
        </w:rPr>
        <w:t>等に関して、</w:t>
      </w:r>
      <w:r w:rsidR="001C3A10" w:rsidRPr="00EB6492">
        <w:rPr>
          <w:rFonts w:asciiTheme="majorEastAsia" w:eastAsiaTheme="majorEastAsia" w:hAnsiTheme="majorEastAsia" w:hint="eastAsia"/>
          <w:sz w:val="16"/>
          <w:szCs w:val="16"/>
        </w:rPr>
        <w:t>顧客に対</w:t>
      </w:r>
      <w:r w:rsidR="00FF73D1" w:rsidRPr="00EB6492">
        <w:rPr>
          <w:rFonts w:asciiTheme="majorEastAsia" w:eastAsiaTheme="majorEastAsia" w:hAnsiTheme="majorEastAsia" w:hint="eastAsia"/>
          <w:sz w:val="16"/>
          <w:szCs w:val="16"/>
        </w:rPr>
        <w:t>する</w:t>
      </w:r>
      <w:r w:rsidR="00476E85" w:rsidRPr="00EB6492">
        <w:rPr>
          <w:rFonts w:asciiTheme="majorEastAsia" w:eastAsiaTheme="majorEastAsia" w:hAnsiTheme="majorEastAsia" w:hint="eastAsia"/>
          <w:sz w:val="16"/>
          <w:szCs w:val="16"/>
        </w:rPr>
        <w:t>協力</w:t>
      </w:r>
      <w:r w:rsidR="00FF73D1" w:rsidRPr="00EB6492">
        <w:rPr>
          <w:rFonts w:asciiTheme="majorEastAsia" w:eastAsiaTheme="majorEastAsia" w:hAnsiTheme="majorEastAsia" w:hint="eastAsia"/>
          <w:sz w:val="16"/>
          <w:szCs w:val="16"/>
        </w:rPr>
        <w:t>の</w:t>
      </w:r>
      <w:r w:rsidR="009B3268" w:rsidRPr="00EB6492">
        <w:rPr>
          <w:rFonts w:asciiTheme="majorEastAsia" w:eastAsiaTheme="majorEastAsia" w:hAnsiTheme="majorEastAsia" w:hint="eastAsia"/>
          <w:sz w:val="16"/>
          <w:szCs w:val="16"/>
        </w:rPr>
        <w:t>呼び掛け</w:t>
      </w:r>
    </w:p>
    <w:p w14:paraId="2B95EFD7" w14:textId="4A2117D8" w:rsidR="00FF73D1" w:rsidRPr="00EB6492" w:rsidRDefault="00FF73D1" w:rsidP="00EB6492">
      <w:pPr>
        <w:widowControl/>
        <w:snapToGrid w:val="0"/>
        <w:spacing w:line="200" w:lineRule="exact"/>
        <w:ind w:left="16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・入店時のマスク着用、咳エチケットの徹底等の感染防止対策に関して、顧客に対する協力の呼び掛け</w:t>
      </w:r>
    </w:p>
    <w:p w14:paraId="2924DF3D" w14:textId="3DFFB68E" w:rsidR="00B319D7" w:rsidRPr="00EB6492" w:rsidRDefault="00537D52" w:rsidP="00EB6492">
      <w:pPr>
        <w:widowControl/>
        <w:snapToGrid w:val="0"/>
        <w:spacing w:line="200" w:lineRule="exact"/>
        <w:ind w:left="160" w:hangingChars="100" w:hanging="160"/>
        <w:jc w:val="left"/>
        <w:rPr>
          <w:rFonts w:asciiTheme="majorEastAsia" w:eastAsiaTheme="majorEastAsia" w:hAnsiTheme="majorEastAsia"/>
          <w:sz w:val="16"/>
          <w:szCs w:val="16"/>
        </w:rPr>
      </w:pPr>
      <w:r w:rsidRPr="00EB6492">
        <w:rPr>
          <w:rFonts w:asciiTheme="majorEastAsia" w:eastAsiaTheme="majorEastAsia" w:hAnsiTheme="majorEastAsia" w:hint="eastAsia"/>
          <w:sz w:val="16"/>
          <w:szCs w:val="16"/>
        </w:rPr>
        <w:t>・</w:t>
      </w:r>
      <w:r w:rsidR="003B0797" w:rsidRPr="00EB6492">
        <w:rPr>
          <w:rFonts w:asciiTheme="majorEastAsia" w:eastAsiaTheme="majorEastAsia" w:hAnsiTheme="majorEastAsia" w:hint="eastAsia"/>
          <w:sz w:val="16"/>
          <w:szCs w:val="16"/>
        </w:rPr>
        <w:t>感染予防（従業員の対人距離確保、</w:t>
      </w:r>
      <w:r w:rsidR="003B0797" w:rsidRPr="00EB6492">
        <w:rPr>
          <w:rFonts w:asciiTheme="majorEastAsia" w:eastAsiaTheme="majorEastAsia" w:hAnsiTheme="majorEastAsia"/>
          <w:sz w:val="16"/>
          <w:szCs w:val="16"/>
        </w:rPr>
        <w:t>飛沫</w:t>
      </w:r>
      <w:r w:rsidR="003B0797" w:rsidRPr="00EB6492">
        <w:rPr>
          <w:rFonts w:asciiTheme="majorEastAsia" w:eastAsiaTheme="majorEastAsia" w:hAnsiTheme="majorEastAsia" w:hint="eastAsia"/>
          <w:sz w:val="16"/>
          <w:szCs w:val="16"/>
        </w:rPr>
        <w:t>対策等）の観点から、接客対応やサービス水準が従来とは異なるものとなり得ること</w:t>
      </w:r>
      <w:r w:rsidR="00D12F6C" w:rsidRPr="00EB6492">
        <w:rPr>
          <w:rFonts w:asciiTheme="majorEastAsia" w:eastAsiaTheme="majorEastAsia" w:hAnsiTheme="majorEastAsia" w:hint="eastAsia"/>
          <w:sz w:val="16"/>
          <w:szCs w:val="16"/>
        </w:rPr>
        <w:t>、</w:t>
      </w:r>
      <w:r w:rsidR="00FF73D1" w:rsidRPr="00EB6492">
        <w:rPr>
          <w:rFonts w:asciiTheme="majorEastAsia" w:eastAsiaTheme="majorEastAsia" w:hAnsiTheme="majorEastAsia" w:hint="eastAsia"/>
          <w:sz w:val="16"/>
          <w:szCs w:val="16"/>
        </w:rPr>
        <w:t>一時的な商品の品薄や</w:t>
      </w:r>
      <w:r w:rsidR="00D12F6C" w:rsidRPr="00EB6492">
        <w:rPr>
          <w:rFonts w:asciiTheme="majorEastAsia" w:eastAsiaTheme="majorEastAsia" w:hAnsiTheme="majorEastAsia" w:hint="eastAsia"/>
          <w:sz w:val="16"/>
          <w:szCs w:val="16"/>
        </w:rPr>
        <w:t>必要に応じて点数制限による販売が行われることがあること</w:t>
      </w:r>
      <w:r w:rsidR="00FF73D1" w:rsidRPr="00EB6492">
        <w:rPr>
          <w:rFonts w:asciiTheme="majorEastAsia" w:eastAsiaTheme="majorEastAsia" w:hAnsiTheme="majorEastAsia" w:hint="eastAsia"/>
          <w:sz w:val="16"/>
          <w:szCs w:val="16"/>
        </w:rPr>
        <w:t>等について、</w:t>
      </w:r>
      <w:r w:rsidR="001C3A10" w:rsidRPr="00EB6492">
        <w:rPr>
          <w:rFonts w:asciiTheme="majorEastAsia" w:eastAsiaTheme="majorEastAsia" w:hAnsiTheme="majorEastAsia" w:hint="eastAsia"/>
          <w:sz w:val="16"/>
          <w:szCs w:val="16"/>
        </w:rPr>
        <w:t>顧客</w:t>
      </w:r>
      <w:r w:rsidR="00FF73D1" w:rsidRPr="00EB6492">
        <w:rPr>
          <w:rFonts w:asciiTheme="majorEastAsia" w:eastAsiaTheme="majorEastAsia" w:hAnsiTheme="majorEastAsia" w:hint="eastAsia"/>
          <w:sz w:val="16"/>
          <w:szCs w:val="16"/>
        </w:rPr>
        <w:t>の</w:t>
      </w:r>
      <w:r w:rsidR="001C3A10" w:rsidRPr="00EB6492">
        <w:rPr>
          <w:rFonts w:asciiTheme="majorEastAsia" w:eastAsiaTheme="majorEastAsia" w:hAnsiTheme="majorEastAsia" w:hint="eastAsia"/>
          <w:sz w:val="16"/>
          <w:szCs w:val="16"/>
        </w:rPr>
        <w:t>理解</w:t>
      </w:r>
      <w:r w:rsidR="00FF73D1" w:rsidRPr="00EB6492">
        <w:rPr>
          <w:rFonts w:asciiTheme="majorEastAsia" w:eastAsiaTheme="majorEastAsia" w:hAnsiTheme="majorEastAsia" w:hint="eastAsia"/>
          <w:sz w:val="16"/>
          <w:szCs w:val="16"/>
        </w:rPr>
        <w:t>促進に関する取組み</w:t>
      </w:r>
    </w:p>
    <w:sectPr w:rsidR="00B319D7" w:rsidRPr="00EB6492" w:rsidSect="00EB6492">
      <w:footerReference w:type="default" r:id="rId8"/>
      <w:headerReference w:type="first" r:id="rId9"/>
      <w:footerReference w:type="first" r:id="rId10"/>
      <w:pgSz w:w="11906" w:h="16838" w:code="9"/>
      <w:pgMar w:top="1134" w:right="1134" w:bottom="1134" w:left="1134" w:header="851" w:footer="567" w:gutter="0"/>
      <w:pgNumType w:start="0"/>
      <w:cols w:space="425"/>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D0357" w14:textId="77777777" w:rsidR="00EB6492" w:rsidRDefault="00EB6492" w:rsidP="003C0825">
      <w:r>
        <w:separator/>
      </w:r>
    </w:p>
  </w:endnote>
  <w:endnote w:type="continuationSeparator" w:id="0">
    <w:p w14:paraId="194494D2" w14:textId="77777777" w:rsidR="00EB6492" w:rsidRDefault="00EB64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6663" w14:textId="7C567ECC" w:rsidR="00EB6492" w:rsidRDefault="00EB6492">
    <w:pPr>
      <w:pStyle w:val="a5"/>
      <w:jc w:val="center"/>
    </w:pPr>
  </w:p>
  <w:p w14:paraId="07BBD0FD" w14:textId="77777777" w:rsidR="00EB6492" w:rsidRDefault="00EB64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D49F" w14:textId="14037C54" w:rsidR="00EB6492" w:rsidRDefault="00EB6492">
    <w:pPr>
      <w:pStyle w:val="a5"/>
      <w:jc w:val="center"/>
    </w:pPr>
  </w:p>
  <w:p w14:paraId="22789415" w14:textId="77777777" w:rsidR="00EB6492" w:rsidRDefault="00EB64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F006" w14:textId="77777777" w:rsidR="00EB6492" w:rsidRDefault="00EB6492" w:rsidP="003C0825">
      <w:r>
        <w:separator/>
      </w:r>
    </w:p>
  </w:footnote>
  <w:footnote w:type="continuationSeparator" w:id="0">
    <w:p w14:paraId="3B579513" w14:textId="77777777" w:rsidR="00EB6492" w:rsidRDefault="00EB649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6D7E" w14:textId="77777777" w:rsidR="00EB6492" w:rsidRPr="005B2C63" w:rsidRDefault="00EB6492"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693"/>
    <w:multiLevelType w:val="hybridMultilevel"/>
    <w:tmpl w:val="365231D8"/>
    <w:lvl w:ilvl="0" w:tplc="50A2A5F6">
      <w:start w:val="1"/>
      <w:numFmt w:val="decimalEnclosedCircle"/>
      <w:lvlText w:val="%1"/>
      <w:lvlJc w:val="left"/>
      <w:pPr>
        <w:ind w:left="620" w:hanging="360"/>
      </w:pPr>
      <w:rPr>
        <w:rFonts w:hint="eastAsia"/>
      </w:rPr>
    </w:lvl>
    <w:lvl w:ilvl="1" w:tplc="79DECF94">
      <w:start w:val="3"/>
      <w:numFmt w:val="bullet"/>
      <w:lvlText w:val="・"/>
      <w:lvlJc w:val="left"/>
      <w:pPr>
        <w:ind w:left="785"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042A764F"/>
    <w:multiLevelType w:val="hybridMultilevel"/>
    <w:tmpl w:val="FE1C1202"/>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 w15:restartNumberingAfterBreak="0">
    <w:nsid w:val="130E45E7"/>
    <w:multiLevelType w:val="hybridMultilevel"/>
    <w:tmpl w:val="CB60BB3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28980620"/>
    <w:multiLevelType w:val="hybridMultilevel"/>
    <w:tmpl w:val="AED2489C"/>
    <w:lvl w:ilvl="0" w:tplc="C616CADA">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43534"/>
    <w:multiLevelType w:val="hybridMultilevel"/>
    <w:tmpl w:val="A726E3CA"/>
    <w:lvl w:ilvl="0" w:tplc="2B6C5A4C">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350426D1"/>
    <w:multiLevelType w:val="hybridMultilevel"/>
    <w:tmpl w:val="C8B8C06C"/>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6" w15:restartNumberingAfterBreak="0">
    <w:nsid w:val="3F710B6B"/>
    <w:multiLevelType w:val="hybridMultilevel"/>
    <w:tmpl w:val="7A76821C"/>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7" w15:restartNumberingAfterBreak="0">
    <w:nsid w:val="44B81273"/>
    <w:multiLevelType w:val="hybridMultilevel"/>
    <w:tmpl w:val="0C60165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8" w15:restartNumberingAfterBreak="0">
    <w:nsid w:val="45EA668D"/>
    <w:multiLevelType w:val="hybridMultilevel"/>
    <w:tmpl w:val="1A684D90"/>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9" w15:restartNumberingAfterBreak="0">
    <w:nsid w:val="4F7030E8"/>
    <w:multiLevelType w:val="hybridMultilevel"/>
    <w:tmpl w:val="F1DAF84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0" w15:restartNumberingAfterBreak="0">
    <w:nsid w:val="53F233E6"/>
    <w:multiLevelType w:val="hybridMultilevel"/>
    <w:tmpl w:val="ACEC8BA8"/>
    <w:lvl w:ilvl="0" w:tplc="43A21C30">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F80BE0"/>
    <w:multiLevelType w:val="hybridMultilevel"/>
    <w:tmpl w:val="747C5D5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2" w15:restartNumberingAfterBreak="0">
    <w:nsid w:val="56640A1A"/>
    <w:multiLevelType w:val="hybridMultilevel"/>
    <w:tmpl w:val="B0FC2354"/>
    <w:lvl w:ilvl="0" w:tplc="5F2C7B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D6024B"/>
    <w:multiLevelType w:val="hybridMultilevel"/>
    <w:tmpl w:val="4A785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8652C2"/>
    <w:multiLevelType w:val="hybridMultilevel"/>
    <w:tmpl w:val="630E6570"/>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5" w15:restartNumberingAfterBreak="0">
    <w:nsid w:val="5F8F49DD"/>
    <w:multiLevelType w:val="hybridMultilevel"/>
    <w:tmpl w:val="CBFAE7E2"/>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6" w15:restartNumberingAfterBreak="0">
    <w:nsid w:val="5FAE5BAA"/>
    <w:multiLevelType w:val="hybridMultilevel"/>
    <w:tmpl w:val="8CF4F8F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7" w15:restartNumberingAfterBreak="0">
    <w:nsid w:val="6A7A1A3A"/>
    <w:multiLevelType w:val="hybridMultilevel"/>
    <w:tmpl w:val="A9825DB0"/>
    <w:lvl w:ilvl="0" w:tplc="3A7AEB76">
      <w:start w:val="1"/>
      <w:numFmt w:val="decimalEnclosedCircle"/>
      <w:lvlText w:val="（%1）"/>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7E5983"/>
    <w:multiLevelType w:val="hybridMultilevel"/>
    <w:tmpl w:val="F1CE1CC6"/>
    <w:lvl w:ilvl="0" w:tplc="397499E6">
      <w:start w:val="1"/>
      <w:numFmt w:val="decimalFullWidth"/>
      <w:lvlText w:val="（%1）"/>
      <w:lvlJc w:val="left"/>
      <w:pPr>
        <w:ind w:left="780" w:hanging="780"/>
      </w:pPr>
      <w:rPr>
        <w:rFonts w:hint="eastAsia"/>
        <w:u w:val="single"/>
      </w:rPr>
    </w:lvl>
    <w:lvl w:ilvl="1" w:tplc="74A8D86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B53DD0"/>
    <w:multiLevelType w:val="hybridMultilevel"/>
    <w:tmpl w:val="05E810D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0" w15:restartNumberingAfterBreak="0">
    <w:nsid w:val="7B1F3A7F"/>
    <w:multiLevelType w:val="hybridMultilevel"/>
    <w:tmpl w:val="97AE79A0"/>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1" w15:restartNumberingAfterBreak="0">
    <w:nsid w:val="7C9B2164"/>
    <w:multiLevelType w:val="hybridMultilevel"/>
    <w:tmpl w:val="CC8E0DEA"/>
    <w:lvl w:ilvl="0" w:tplc="97CE41EE">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2" w15:restartNumberingAfterBreak="0">
    <w:nsid w:val="7D0869EE"/>
    <w:multiLevelType w:val="hybridMultilevel"/>
    <w:tmpl w:val="5D20F40A"/>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3" w15:restartNumberingAfterBreak="0">
    <w:nsid w:val="7E154840"/>
    <w:multiLevelType w:val="hybridMultilevel"/>
    <w:tmpl w:val="B4A011F6"/>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4" w15:restartNumberingAfterBreak="0">
    <w:nsid w:val="7F1D5228"/>
    <w:multiLevelType w:val="hybridMultilevel"/>
    <w:tmpl w:val="3EBADE62"/>
    <w:lvl w:ilvl="0" w:tplc="04090009">
      <w:start w:val="1"/>
      <w:numFmt w:val="bullet"/>
      <w:lvlText w:val=""/>
      <w:lvlJc w:val="left"/>
      <w:pPr>
        <w:ind w:left="1205" w:hanging="420"/>
      </w:pPr>
      <w:rPr>
        <w:rFonts w:ascii="Wingdings" w:hAnsi="Wingdings" w:hint="default"/>
      </w:rPr>
    </w:lvl>
    <w:lvl w:ilvl="1" w:tplc="0409000B">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num w:numId="1">
    <w:abstractNumId w:val="10"/>
  </w:num>
  <w:num w:numId="2">
    <w:abstractNumId w:val="13"/>
  </w:num>
  <w:num w:numId="3">
    <w:abstractNumId w:val="12"/>
  </w:num>
  <w:num w:numId="4">
    <w:abstractNumId w:val="17"/>
  </w:num>
  <w:num w:numId="5">
    <w:abstractNumId w:val="0"/>
  </w:num>
  <w:num w:numId="6">
    <w:abstractNumId w:val="18"/>
  </w:num>
  <w:num w:numId="7">
    <w:abstractNumId w:val="22"/>
  </w:num>
  <w:num w:numId="8">
    <w:abstractNumId w:val="19"/>
  </w:num>
  <w:num w:numId="9">
    <w:abstractNumId w:val="15"/>
  </w:num>
  <w:num w:numId="10">
    <w:abstractNumId w:val="20"/>
  </w:num>
  <w:num w:numId="11">
    <w:abstractNumId w:val="14"/>
  </w:num>
  <w:num w:numId="12">
    <w:abstractNumId w:val="11"/>
  </w:num>
  <w:num w:numId="13">
    <w:abstractNumId w:val="7"/>
  </w:num>
  <w:num w:numId="14">
    <w:abstractNumId w:val="4"/>
  </w:num>
  <w:num w:numId="15">
    <w:abstractNumId w:val="6"/>
  </w:num>
  <w:num w:numId="16">
    <w:abstractNumId w:val="3"/>
  </w:num>
  <w:num w:numId="17">
    <w:abstractNumId w:val="23"/>
  </w:num>
  <w:num w:numId="18">
    <w:abstractNumId w:val="16"/>
  </w:num>
  <w:num w:numId="19">
    <w:abstractNumId w:val="9"/>
  </w:num>
  <w:num w:numId="20">
    <w:abstractNumId w:val="8"/>
  </w:num>
  <w:num w:numId="21">
    <w:abstractNumId w:val="21"/>
  </w:num>
  <w:num w:numId="22">
    <w:abstractNumId w:val="2"/>
  </w:num>
  <w:num w:numId="23">
    <w:abstractNumId w:val="24"/>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mailMerge>
    <w:mainDocumentType w:val="formLetters"/>
    <w:dataType w:val="textFile"/>
    <w:activeRecord w:val="-1"/>
  </w:mailMerge>
  <w:defaultTabStop w:val="840"/>
  <w:drawingGridHorizontalSpacing w:val="105"/>
  <w:drawingGridVerticalSpacing w:val="182"/>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EE"/>
    <w:rsid w:val="000212DF"/>
    <w:rsid w:val="00022841"/>
    <w:rsid w:val="00040AE4"/>
    <w:rsid w:val="000435F1"/>
    <w:rsid w:val="00044ED7"/>
    <w:rsid w:val="00047F0D"/>
    <w:rsid w:val="000567F0"/>
    <w:rsid w:val="00062197"/>
    <w:rsid w:val="000714D7"/>
    <w:rsid w:val="00076D82"/>
    <w:rsid w:val="000800FA"/>
    <w:rsid w:val="00080988"/>
    <w:rsid w:val="00094FBF"/>
    <w:rsid w:val="000A2B85"/>
    <w:rsid w:val="000B029E"/>
    <w:rsid w:val="000B1F50"/>
    <w:rsid w:val="000C69E3"/>
    <w:rsid w:val="000D29E3"/>
    <w:rsid w:val="000E03DB"/>
    <w:rsid w:val="000E4BEF"/>
    <w:rsid w:val="000E6E01"/>
    <w:rsid w:val="000F2ACC"/>
    <w:rsid w:val="001017BF"/>
    <w:rsid w:val="00110596"/>
    <w:rsid w:val="0011274F"/>
    <w:rsid w:val="00112FD2"/>
    <w:rsid w:val="00117FBB"/>
    <w:rsid w:val="00120AD4"/>
    <w:rsid w:val="00124920"/>
    <w:rsid w:val="0012704F"/>
    <w:rsid w:val="001270B0"/>
    <w:rsid w:val="0013206D"/>
    <w:rsid w:val="001355F0"/>
    <w:rsid w:val="00147A52"/>
    <w:rsid w:val="001539A5"/>
    <w:rsid w:val="001603C6"/>
    <w:rsid w:val="001847E5"/>
    <w:rsid w:val="001950D4"/>
    <w:rsid w:val="001B24C8"/>
    <w:rsid w:val="001B2519"/>
    <w:rsid w:val="001C3A10"/>
    <w:rsid w:val="001D1865"/>
    <w:rsid w:val="001F229C"/>
    <w:rsid w:val="001F55BC"/>
    <w:rsid w:val="00200D07"/>
    <w:rsid w:val="00205752"/>
    <w:rsid w:val="0021786C"/>
    <w:rsid w:val="00234E6F"/>
    <w:rsid w:val="00253731"/>
    <w:rsid w:val="00257942"/>
    <w:rsid w:val="0026095A"/>
    <w:rsid w:val="00270607"/>
    <w:rsid w:val="002773B1"/>
    <w:rsid w:val="00282E3B"/>
    <w:rsid w:val="00292245"/>
    <w:rsid w:val="00296A2A"/>
    <w:rsid w:val="002B3920"/>
    <w:rsid w:val="002B701A"/>
    <w:rsid w:val="002C629F"/>
    <w:rsid w:val="002D2ABC"/>
    <w:rsid w:val="002D798C"/>
    <w:rsid w:val="002E6F42"/>
    <w:rsid w:val="002F0FB4"/>
    <w:rsid w:val="002F2744"/>
    <w:rsid w:val="00300736"/>
    <w:rsid w:val="00306230"/>
    <w:rsid w:val="003111E6"/>
    <w:rsid w:val="00313754"/>
    <w:rsid w:val="003150F2"/>
    <w:rsid w:val="00322CBC"/>
    <w:rsid w:val="0032456E"/>
    <w:rsid w:val="00325564"/>
    <w:rsid w:val="003273C3"/>
    <w:rsid w:val="00327709"/>
    <w:rsid w:val="003402BD"/>
    <w:rsid w:val="00342DA1"/>
    <w:rsid w:val="00362128"/>
    <w:rsid w:val="00363364"/>
    <w:rsid w:val="00367DCF"/>
    <w:rsid w:val="00374BA6"/>
    <w:rsid w:val="00380AFB"/>
    <w:rsid w:val="00381329"/>
    <w:rsid w:val="00382EAD"/>
    <w:rsid w:val="00390444"/>
    <w:rsid w:val="003A0980"/>
    <w:rsid w:val="003B0797"/>
    <w:rsid w:val="003C0825"/>
    <w:rsid w:val="003D6C5D"/>
    <w:rsid w:val="003E29D6"/>
    <w:rsid w:val="003F4765"/>
    <w:rsid w:val="00400AE4"/>
    <w:rsid w:val="00415E57"/>
    <w:rsid w:val="0042029C"/>
    <w:rsid w:val="00423133"/>
    <w:rsid w:val="00424287"/>
    <w:rsid w:val="0044170D"/>
    <w:rsid w:val="00445DA8"/>
    <w:rsid w:val="0046326C"/>
    <w:rsid w:val="0047493D"/>
    <w:rsid w:val="00476E85"/>
    <w:rsid w:val="00482008"/>
    <w:rsid w:val="00483A47"/>
    <w:rsid w:val="004872E6"/>
    <w:rsid w:val="00487B54"/>
    <w:rsid w:val="0049010A"/>
    <w:rsid w:val="004B463C"/>
    <w:rsid w:val="004B63A5"/>
    <w:rsid w:val="004D2249"/>
    <w:rsid w:val="004D5356"/>
    <w:rsid w:val="004E033B"/>
    <w:rsid w:val="004F53C2"/>
    <w:rsid w:val="00500250"/>
    <w:rsid w:val="005035B6"/>
    <w:rsid w:val="005036A9"/>
    <w:rsid w:val="005101D8"/>
    <w:rsid w:val="0053312F"/>
    <w:rsid w:val="00533ECD"/>
    <w:rsid w:val="00537D52"/>
    <w:rsid w:val="00541D4B"/>
    <w:rsid w:val="00543975"/>
    <w:rsid w:val="00544636"/>
    <w:rsid w:val="00553CC8"/>
    <w:rsid w:val="00564DE9"/>
    <w:rsid w:val="00565CAD"/>
    <w:rsid w:val="00574E90"/>
    <w:rsid w:val="00582C84"/>
    <w:rsid w:val="00593A7C"/>
    <w:rsid w:val="005A70DB"/>
    <w:rsid w:val="005B1930"/>
    <w:rsid w:val="005B2593"/>
    <w:rsid w:val="005B2C63"/>
    <w:rsid w:val="005C5442"/>
    <w:rsid w:val="005C5A11"/>
    <w:rsid w:val="005D124A"/>
    <w:rsid w:val="005D2EAA"/>
    <w:rsid w:val="005D4845"/>
    <w:rsid w:val="005D4B4F"/>
    <w:rsid w:val="005D60CB"/>
    <w:rsid w:val="005E0AD4"/>
    <w:rsid w:val="005E75B8"/>
    <w:rsid w:val="005F02A0"/>
    <w:rsid w:val="00625B58"/>
    <w:rsid w:val="006264AF"/>
    <w:rsid w:val="00636B5E"/>
    <w:rsid w:val="00641DDA"/>
    <w:rsid w:val="00642108"/>
    <w:rsid w:val="0064595C"/>
    <w:rsid w:val="00646BD7"/>
    <w:rsid w:val="0066230E"/>
    <w:rsid w:val="0066285A"/>
    <w:rsid w:val="00685B39"/>
    <w:rsid w:val="0069017E"/>
    <w:rsid w:val="00694806"/>
    <w:rsid w:val="00694E65"/>
    <w:rsid w:val="0069559C"/>
    <w:rsid w:val="006A77B4"/>
    <w:rsid w:val="006B66ED"/>
    <w:rsid w:val="006C003B"/>
    <w:rsid w:val="006D7F6D"/>
    <w:rsid w:val="006E5B2A"/>
    <w:rsid w:val="00704A61"/>
    <w:rsid w:val="00704A82"/>
    <w:rsid w:val="00711D1D"/>
    <w:rsid w:val="00712B71"/>
    <w:rsid w:val="007150DF"/>
    <w:rsid w:val="0071550C"/>
    <w:rsid w:val="00724294"/>
    <w:rsid w:val="00725204"/>
    <w:rsid w:val="0074685C"/>
    <w:rsid w:val="00750AA6"/>
    <w:rsid w:val="007725C6"/>
    <w:rsid w:val="00787550"/>
    <w:rsid w:val="0079239C"/>
    <w:rsid w:val="00797D95"/>
    <w:rsid w:val="007A6E92"/>
    <w:rsid w:val="007A7F73"/>
    <w:rsid w:val="007B05C5"/>
    <w:rsid w:val="007B3632"/>
    <w:rsid w:val="007C31BD"/>
    <w:rsid w:val="007C5893"/>
    <w:rsid w:val="007C7609"/>
    <w:rsid w:val="007D184F"/>
    <w:rsid w:val="0080263F"/>
    <w:rsid w:val="00807B5E"/>
    <w:rsid w:val="0082265F"/>
    <w:rsid w:val="00822F1C"/>
    <w:rsid w:val="00823E1A"/>
    <w:rsid w:val="008248C2"/>
    <w:rsid w:val="0083247A"/>
    <w:rsid w:val="008351E7"/>
    <w:rsid w:val="00842454"/>
    <w:rsid w:val="00854164"/>
    <w:rsid w:val="00855751"/>
    <w:rsid w:val="00865335"/>
    <w:rsid w:val="00871AE9"/>
    <w:rsid w:val="008806A7"/>
    <w:rsid w:val="00881ECC"/>
    <w:rsid w:val="00891323"/>
    <w:rsid w:val="008B6018"/>
    <w:rsid w:val="008C0D74"/>
    <w:rsid w:val="008C73D1"/>
    <w:rsid w:val="008E2DF1"/>
    <w:rsid w:val="008E61BA"/>
    <w:rsid w:val="008E7549"/>
    <w:rsid w:val="008E7674"/>
    <w:rsid w:val="008F2253"/>
    <w:rsid w:val="008F2D11"/>
    <w:rsid w:val="008F3AC7"/>
    <w:rsid w:val="008F40EC"/>
    <w:rsid w:val="008F56C6"/>
    <w:rsid w:val="008F688D"/>
    <w:rsid w:val="008F694B"/>
    <w:rsid w:val="008F712D"/>
    <w:rsid w:val="00900A9D"/>
    <w:rsid w:val="00923283"/>
    <w:rsid w:val="009256EF"/>
    <w:rsid w:val="00933A6F"/>
    <w:rsid w:val="00933F69"/>
    <w:rsid w:val="00935120"/>
    <w:rsid w:val="009356D7"/>
    <w:rsid w:val="00952ADB"/>
    <w:rsid w:val="00962AE8"/>
    <w:rsid w:val="00981B64"/>
    <w:rsid w:val="00991125"/>
    <w:rsid w:val="009A2606"/>
    <w:rsid w:val="009A31ED"/>
    <w:rsid w:val="009B3268"/>
    <w:rsid w:val="009B610A"/>
    <w:rsid w:val="009C3CF6"/>
    <w:rsid w:val="009D16DF"/>
    <w:rsid w:val="009E1325"/>
    <w:rsid w:val="009F084A"/>
    <w:rsid w:val="009F1401"/>
    <w:rsid w:val="009F48A5"/>
    <w:rsid w:val="00A049BF"/>
    <w:rsid w:val="00A10268"/>
    <w:rsid w:val="00A12A1F"/>
    <w:rsid w:val="00A2116A"/>
    <w:rsid w:val="00A323D2"/>
    <w:rsid w:val="00A6088A"/>
    <w:rsid w:val="00A727A3"/>
    <w:rsid w:val="00A93D59"/>
    <w:rsid w:val="00AA1A85"/>
    <w:rsid w:val="00AB03E6"/>
    <w:rsid w:val="00AB4FCA"/>
    <w:rsid w:val="00AB734F"/>
    <w:rsid w:val="00AC0655"/>
    <w:rsid w:val="00AC0DD9"/>
    <w:rsid w:val="00AC4786"/>
    <w:rsid w:val="00AD00F2"/>
    <w:rsid w:val="00AD7ACB"/>
    <w:rsid w:val="00AE060B"/>
    <w:rsid w:val="00AE0A24"/>
    <w:rsid w:val="00AE111C"/>
    <w:rsid w:val="00AE68D2"/>
    <w:rsid w:val="00AF7127"/>
    <w:rsid w:val="00AF762D"/>
    <w:rsid w:val="00B033C0"/>
    <w:rsid w:val="00B064DF"/>
    <w:rsid w:val="00B12282"/>
    <w:rsid w:val="00B24B06"/>
    <w:rsid w:val="00B319D7"/>
    <w:rsid w:val="00B4491C"/>
    <w:rsid w:val="00B44FCA"/>
    <w:rsid w:val="00B5214C"/>
    <w:rsid w:val="00B53088"/>
    <w:rsid w:val="00B55351"/>
    <w:rsid w:val="00B74302"/>
    <w:rsid w:val="00B773FC"/>
    <w:rsid w:val="00BA0D07"/>
    <w:rsid w:val="00BB08AD"/>
    <w:rsid w:val="00BB10B9"/>
    <w:rsid w:val="00BB7291"/>
    <w:rsid w:val="00BC4F5F"/>
    <w:rsid w:val="00BD491A"/>
    <w:rsid w:val="00BD5B6D"/>
    <w:rsid w:val="00BD7A58"/>
    <w:rsid w:val="00BE5BFC"/>
    <w:rsid w:val="00BF296B"/>
    <w:rsid w:val="00BF2A6C"/>
    <w:rsid w:val="00C01967"/>
    <w:rsid w:val="00C030AE"/>
    <w:rsid w:val="00C0634F"/>
    <w:rsid w:val="00C10648"/>
    <w:rsid w:val="00C11B59"/>
    <w:rsid w:val="00C2215A"/>
    <w:rsid w:val="00C253D4"/>
    <w:rsid w:val="00C260B1"/>
    <w:rsid w:val="00C36AE3"/>
    <w:rsid w:val="00C41321"/>
    <w:rsid w:val="00C607D7"/>
    <w:rsid w:val="00C61369"/>
    <w:rsid w:val="00C62D96"/>
    <w:rsid w:val="00C6415E"/>
    <w:rsid w:val="00C64404"/>
    <w:rsid w:val="00C6784E"/>
    <w:rsid w:val="00C72CDE"/>
    <w:rsid w:val="00C8039A"/>
    <w:rsid w:val="00C80912"/>
    <w:rsid w:val="00C9072D"/>
    <w:rsid w:val="00C921D2"/>
    <w:rsid w:val="00C973D0"/>
    <w:rsid w:val="00CA61FE"/>
    <w:rsid w:val="00CB5508"/>
    <w:rsid w:val="00CC3B0E"/>
    <w:rsid w:val="00CE2645"/>
    <w:rsid w:val="00CE2DAB"/>
    <w:rsid w:val="00CE30F0"/>
    <w:rsid w:val="00CE49FE"/>
    <w:rsid w:val="00CE55E7"/>
    <w:rsid w:val="00CE6391"/>
    <w:rsid w:val="00CF6347"/>
    <w:rsid w:val="00D12F6C"/>
    <w:rsid w:val="00D215A9"/>
    <w:rsid w:val="00D355AF"/>
    <w:rsid w:val="00D37206"/>
    <w:rsid w:val="00D613E7"/>
    <w:rsid w:val="00D62884"/>
    <w:rsid w:val="00D62D91"/>
    <w:rsid w:val="00D70E0C"/>
    <w:rsid w:val="00D845B6"/>
    <w:rsid w:val="00D87C4D"/>
    <w:rsid w:val="00D946FB"/>
    <w:rsid w:val="00D951EE"/>
    <w:rsid w:val="00D97A3E"/>
    <w:rsid w:val="00DA4DFA"/>
    <w:rsid w:val="00DA7A5D"/>
    <w:rsid w:val="00DB1A89"/>
    <w:rsid w:val="00DB52D7"/>
    <w:rsid w:val="00DC69D8"/>
    <w:rsid w:val="00DD7E79"/>
    <w:rsid w:val="00DE4783"/>
    <w:rsid w:val="00E00BB3"/>
    <w:rsid w:val="00E03D2E"/>
    <w:rsid w:val="00E12D42"/>
    <w:rsid w:val="00E30523"/>
    <w:rsid w:val="00E30B32"/>
    <w:rsid w:val="00E36A14"/>
    <w:rsid w:val="00E5409C"/>
    <w:rsid w:val="00E6164D"/>
    <w:rsid w:val="00E61D8D"/>
    <w:rsid w:val="00E62DB9"/>
    <w:rsid w:val="00E84170"/>
    <w:rsid w:val="00E867EA"/>
    <w:rsid w:val="00E928B5"/>
    <w:rsid w:val="00E97491"/>
    <w:rsid w:val="00EA67BF"/>
    <w:rsid w:val="00EB3FA3"/>
    <w:rsid w:val="00EB6492"/>
    <w:rsid w:val="00EC1FDF"/>
    <w:rsid w:val="00EC21CF"/>
    <w:rsid w:val="00EC3C1A"/>
    <w:rsid w:val="00EC763D"/>
    <w:rsid w:val="00EE0D8E"/>
    <w:rsid w:val="00EE2315"/>
    <w:rsid w:val="00EF19BD"/>
    <w:rsid w:val="00EF750F"/>
    <w:rsid w:val="00F05B76"/>
    <w:rsid w:val="00F1031C"/>
    <w:rsid w:val="00F135B9"/>
    <w:rsid w:val="00F14C6C"/>
    <w:rsid w:val="00F2329B"/>
    <w:rsid w:val="00F23EDE"/>
    <w:rsid w:val="00F30E5A"/>
    <w:rsid w:val="00F36A47"/>
    <w:rsid w:val="00F41A8F"/>
    <w:rsid w:val="00F41BAA"/>
    <w:rsid w:val="00F43A08"/>
    <w:rsid w:val="00F526A5"/>
    <w:rsid w:val="00F60E0A"/>
    <w:rsid w:val="00F6574E"/>
    <w:rsid w:val="00F70B90"/>
    <w:rsid w:val="00F732D9"/>
    <w:rsid w:val="00F759AC"/>
    <w:rsid w:val="00F84AA4"/>
    <w:rsid w:val="00F90F36"/>
    <w:rsid w:val="00F91276"/>
    <w:rsid w:val="00FB07EB"/>
    <w:rsid w:val="00FB4035"/>
    <w:rsid w:val="00FC1CC8"/>
    <w:rsid w:val="00FF146F"/>
    <w:rsid w:val="00FF2A90"/>
    <w:rsid w:val="00FF5B77"/>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1106CC0B"/>
  <w15:chartTrackingRefBased/>
  <w15:docId w15:val="{FE08CC04-516E-4694-AC66-86105FCD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D951EE"/>
    <w:pPr>
      <w:ind w:leftChars="400" w:left="840"/>
    </w:pPr>
  </w:style>
  <w:style w:type="paragraph" w:customStyle="1" w:styleId="Default">
    <w:name w:val="Default"/>
    <w:rsid w:val="00F526A5"/>
    <w:pPr>
      <w:widowControl w:val="0"/>
      <w:autoSpaceDE w:val="0"/>
      <w:autoSpaceDN w:val="0"/>
      <w:adjustRightInd w:val="0"/>
    </w:pPr>
    <w:rPr>
      <w:rFonts w:ascii="ＭＳ ゴシック" w:eastAsia="ＭＳ ゴシック" w:cs="ＭＳ ゴシック"/>
      <w:color w:val="000000"/>
      <w:kern w:val="0"/>
      <w:sz w:val="24"/>
      <w:szCs w:val="24"/>
    </w:rPr>
  </w:style>
  <w:style w:type="character" w:styleId="ae">
    <w:name w:val="annotation reference"/>
    <w:basedOn w:val="a0"/>
    <w:uiPriority w:val="99"/>
    <w:semiHidden/>
    <w:unhideWhenUsed/>
    <w:rsid w:val="00D215A9"/>
    <w:rPr>
      <w:sz w:val="18"/>
      <w:szCs w:val="18"/>
    </w:rPr>
  </w:style>
  <w:style w:type="paragraph" w:styleId="af">
    <w:name w:val="annotation text"/>
    <w:basedOn w:val="a"/>
    <w:link w:val="af0"/>
    <w:uiPriority w:val="99"/>
    <w:semiHidden/>
    <w:unhideWhenUsed/>
    <w:rsid w:val="00D215A9"/>
    <w:pPr>
      <w:jc w:val="left"/>
    </w:pPr>
  </w:style>
  <w:style w:type="character" w:customStyle="1" w:styleId="af0">
    <w:name w:val="コメント文字列 (文字)"/>
    <w:basedOn w:val="a0"/>
    <w:link w:val="af"/>
    <w:uiPriority w:val="99"/>
    <w:semiHidden/>
    <w:rsid w:val="00D215A9"/>
  </w:style>
  <w:style w:type="paragraph" w:styleId="af1">
    <w:name w:val="annotation subject"/>
    <w:basedOn w:val="af"/>
    <w:next w:val="af"/>
    <w:link w:val="af2"/>
    <w:uiPriority w:val="99"/>
    <w:semiHidden/>
    <w:unhideWhenUsed/>
    <w:rsid w:val="00D215A9"/>
    <w:rPr>
      <w:b/>
      <w:bCs/>
    </w:rPr>
  </w:style>
  <w:style w:type="character" w:customStyle="1" w:styleId="af2">
    <w:name w:val="コメント内容 (文字)"/>
    <w:basedOn w:val="af0"/>
    <w:link w:val="af1"/>
    <w:uiPriority w:val="99"/>
    <w:semiHidden/>
    <w:rsid w:val="00D215A9"/>
    <w:rPr>
      <w:b/>
      <w:bCs/>
    </w:rPr>
  </w:style>
  <w:style w:type="paragraph" w:styleId="af3">
    <w:name w:val="Revision"/>
    <w:hidden/>
    <w:uiPriority w:val="99"/>
    <w:semiHidden/>
    <w:rsid w:val="00D215A9"/>
  </w:style>
  <w:style w:type="paragraph" w:styleId="af4">
    <w:name w:val="Date"/>
    <w:basedOn w:val="a"/>
    <w:next w:val="a"/>
    <w:link w:val="af5"/>
    <w:uiPriority w:val="99"/>
    <w:semiHidden/>
    <w:unhideWhenUsed/>
    <w:rsid w:val="00EE0D8E"/>
  </w:style>
  <w:style w:type="character" w:customStyle="1" w:styleId="af5">
    <w:name w:val="日付 (文字)"/>
    <w:basedOn w:val="a0"/>
    <w:link w:val="af4"/>
    <w:uiPriority w:val="99"/>
    <w:semiHidden/>
    <w:rsid w:val="00EE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521823">
      <w:bodyDiv w:val="1"/>
      <w:marLeft w:val="0"/>
      <w:marRight w:val="0"/>
      <w:marTop w:val="0"/>
      <w:marBottom w:val="0"/>
      <w:divBdr>
        <w:top w:val="none" w:sz="0" w:space="0" w:color="auto"/>
        <w:left w:val="none" w:sz="0" w:space="0" w:color="auto"/>
        <w:bottom w:val="none" w:sz="0" w:space="0" w:color="auto"/>
        <w:right w:val="none" w:sz="0" w:space="0" w:color="auto"/>
      </w:divBdr>
    </w:div>
    <w:div w:id="1284071695">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72812201">
      <w:bodyDiv w:val="1"/>
      <w:marLeft w:val="0"/>
      <w:marRight w:val="0"/>
      <w:marTop w:val="0"/>
      <w:marBottom w:val="0"/>
      <w:divBdr>
        <w:top w:val="none" w:sz="0" w:space="0" w:color="auto"/>
        <w:left w:val="none" w:sz="0" w:space="0" w:color="auto"/>
        <w:bottom w:val="none" w:sz="0" w:space="0" w:color="auto"/>
        <w:right w:val="none" w:sz="0" w:space="0" w:color="auto"/>
      </w:divBdr>
    </w:div>
    <w:div w:id="1708020874">
      <w:bodyDiv w:val="1"/>
      <w:marLeft w:val="0"/>
      <w:marRight w:val="0"/>
      <w:marTop w:val="0"/>
      <w:marBottom w:val="0"/>
      <w:divBdr>
        <w:top w:val="none" w:sz="0" w:space="0" w:color="auto"/>
        <w:left w:val="none" w:sz="0" w:space="0" w:color="auto"/>
        <w:bottom w:val="none" w:sz="0" w:space="0" w:color="auto"/>
        <w:right w:val="none" w:sz="0" w:space="0" w:color="auto"/>
      </w:divBdr>
    </w:div>
    <w:div w:id="2050102544">
      <w:bodyDiv w:val="1"/>
      <w:marLeft w:val="0"/>
      <w:marRight w:val="0"/>
      <w:marTop w:val="0"/>
      <w:marBottom w:val="0"/>
      <w:divBdr>
        <w:top w:val="none" w:sz="0" w:space="0" w:color="auto"/>
        <w:left w:val="none" w:sz="0" w:space="0" w:color="auto"/>
        <w:bottom w:val="none" w:sz="0" w:space="0" w:color="auto"/>
        <w:right w:val="none" w:sz="0" w:space="0" w:color="auto"/>
      </w:divBdr>
    </w:div>
    <w:div w:id="20710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CD57-B472-477F-B2AC-4AB7CD68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PC104</cp:lastModifiedBy>
  <cp:revision>13</cp:revision>
  <cp:lastPrinted>2020-05-13T14:34:00Z</cp:lastPrinted>
  <dcterms:created xsi:type="dcterms:W3CDTF">2020-08-03T01:25:00Z</dcterms:created>
  <dcterms:modified xsi:type="dcterms:W3CDTF">2020-08-20T09:09:00Z</dcterms:modified>
</cp:coreProperties>
</file>